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C32" w:rsidRDefault="004B3C32" w:rsidP="004B3C32">
      <w:pPr>
        <w:ind w:firstLine="720"/>
      </w:pPr>
      <w:r>
        <w:t>Надзорни одбор</w:t>
      </w:r>
      <w:r>
        <w:rPr>
          <w:lang w:val="ru-RU"/>
        </w:rPr>
        <w:t xml:space="preserve"> К</w:t>
      </w:r>
      <w:r>
        <w:t>омуналног јавног предузећа „</w:t>
      </w:r>
      <w:r>
        <w:rPr>
          <w:lang w:val="ru-RU"/>
        </w:rPr>
        <w:t>Ђунис</w:t>
      </w:r>
      <w:proofErr w:type="gramStart"/>
      <w:r>
        <w:t>“</w:t>
      </w:r>
      <w:r>
        <w:rPr>
          <w:lang w:val="ru-RU"/>
        </w:rPr>
        <w:t xml:space="preserve"> Уб</w:t>
      </w:r>
      <w:proofErr w:type="gramEnd"/>
      <w:r>
        <w:rPr>
          <w:lang w:val="ru-RU"/>
        </w:rPr>
        <w:t>, на седници одржаној</w:t>
      </w:r>
      <w:r>
        <w:rPr>
          <w:b/>
          <w:lang w:val="ru-RU"/>
        </w:rPr>
        <w:t xml:space="preserve"> </w:t>
      </w:r>
      <w:r>
        <w:rPr>
          <w:b/>
        </w:rPr>
        <w:t>0</w:t>
      </w:r>
      <w:r w:rsidR="00393A16">
        <w:rPr>
          <w:b/>
        </w:rPr>
        <w:t xml:space="preserve">5. </w:t>
      </w:r>
      <w:r w:rsidR="00393A16">
        <w:rPr>
          <w:b/>
          <w:lang w:val="sr-Cyrl-RS"/>
        </w:rPr>
        <w:t>септембра</w:t>
      </w:r>
      <w:r w:rsidR="00393A16">
        <w:rPr>
          <w:b/>
        </w:rPr>
        <w:t xml:space="preserve"> 201</w:t>
      </w:r>
      <w:r w:rsidR="00393A16">
        <w:rPr>
          <w:b/>
          <w:lang w:val="sr-Cyrl-RS"/>
        </w:rPr>
        <w:t>9</w:t>
      </w:r>
      <w:r>
        <w:rPr>
          <w:b/>
        </w:rPr>
        <w:t xml:space="preserve">. </w:t>
      </w:r>
      <w:proofErr w:type="gramStart"/>
      <w:r>
        <w:rPr>
          <w:b/>
        </w:rPr>
        <w:t>године</w:t>
      </w:r>
      <w:proofErr w:type="gramEnd"/>
      <w:r>
        <w:t xml:space="preserve">, </w:t>
      </w:r>
      <w:r>
        <w:rPr>
          <w:lang w:val="sr-Latn-CS"/>
        </w:rPr>
        <w:t xml:space="preserve">на основу члана </w:t>
      </w:r>
      <w:r>
        <w:t>33</w:t>
      </w:r>
      <w:r>
        <w:rPr>
          <w:lang w:val="sr-Latn-CS"/>
        </w:rPr>
        <w:t xml:space="preserve">. став 1. тачка 15) Статута Комуналног јавног предузећа „Ђунис“ Уб, бр. </w:t>
      </w:r>
      <w:r>
        <w:t xml:space="preserve">1279/2016,  на који је Скупштина општине Уб дала сагласност Решењем о давању сагласности на Статут Комуналног јавног предузећа „Ђунис“ Уб, број 023-12/2016-01 дана 16. </w:t>
      </w:r>
      <w:proofErr w:type="gramStart"/>
      <w:r>
        <w:t>децембра</w:t>
      </w:r>
      <w:proofErr w:type="gramEnd"/>
      <w:r>
        <w:t xml:space="preserve"> 2016. </w:t>
      </w:r>
      <w:proofErr w:type="gramStart"/>
      <w:r>
        <w:t>године</w:t>
      </w:r>
      <w:proofErr w:type="gramEnd"/>
      <w:r>
        <w:t xml:space="preserve">, („Службени гласник општине Уб“, број  28/2016), </w:t>
      </w:r>
      <w:r>
        <w:rPr>
          <w:lang w:val="sr-Latn-CS"/>
        </w:rPr>
        <w:t>члана 45. став 1. тачка 15) Одлуке о промени оснивачког акта Комуналног јавног предузећа „Ђунис“ Уб,</w:t>
      </w:r>
      <w:r>
        <w:t xml:space="preserve"> („Службени гласник општине Уб“, број  21/2016, 20/2017)</w:t>
      </w:r>
      <w:r>
        <w:rPr>
          <w:lang w:val="sr-Latn-CS"/>
        </w:rPr>
        <w:t>,</w:t>
      </w:r>
      <w:r>
        <w:rPr>
          <w:lang w:val="sr-Latn-RS"/>
        </w:rPr>
        <w:t xml:space="preserve"> </w:t>
      </w:r>
      <w:r>
        <w:rPr>
          <w:lang w:val="sr-Latn-CS"/>
        </w:rPr>
        <w:t xml:space="preserve"> члан</w:t>
      </w:r>
      <w:r>
        <w:t>а</w:t>
      </w:r>
      <w:r>
        <w:rPr>
          <w:lang w:val="sr-Latn-CS"/>
        </w:rPr>
        <w:t xml:space="preserve"> </w:t>
      </w:r>
      <w:r>
        <w:t xml:space="preserve">22. </w:t>
      </w:r>
      <w:proofErr w:type="gramStart"/>
      <w:r>
        <w:t>став</w:t>
      </w:r>
      <w:proofErr w:type="gramEnd"/>
      <w:r>
        <w:t xml:space="preserve"> 1. </w:t>
      </w:r>
      <w:proofErr w:type="gramStart"/>
      <w:r>
        <w:t>тачка</w:t>
      </w:r>
      <w:proofErr w:type="gramEnd"/>
      <w:r>
        <w:t xml:space="preserve"> 11) Закона о јавним предузећима („Службени гласник РС“, број 15/2016), </w:t>
      </w:r>
      <w:r>
        <w:rPr>
          <w:lang w:val="sr-Latn-CS"/>
        </w:rPr>
        <w:t>члана 24-28 Закона о комуналним делатностима („Службени гласник РС“, број 88/2011</w:t>
      </w:r>
      <w:r>
        <w:t>, 104/2016</w:t>
      </w:r>
      <w:r>
        <w:rPr>
          <w:lang w:val="sr-Latn-CS"/>
        </w:rPr>
        <w:t>)</w:t>
      </w:r>
      <w:r>
        <w:rPr>
          <w:lang w:val="sr-Latn-RS"/>
        </w:rPr>
        <w:t xml:space="preserve"> </w:t>
      </w:r>
      <w:r>
        <w:rPr>
          <w:lang w:val="ru-RU"/>
        </w:rPr>
        <w:t>донео</w:t>
      </w:r>
      <w:r>
        <w:t xml:space="preserve"> је:</w:t>
      </w:r>
    </w:p>
    <w:p w:rsidR="004B3C32" w:rsidRDefault="004B3C32" w:rsidP="004B3C32"/>
    <w:p w:rsidR="004B3C32" w:rsidRDefault="004B3C32" w:rsidP="004B3C32">
      <w:pPr>
        <w:jc w:val="center"/>
        <w:rPr>
          <w:b/>
          <w:lang w:val="sr-Latn-CS"/>
        </w:rPr>
      </w:pPr>
      <w:r>
        <w:rPr>
          <w:b/>
          <w:lang w:val="sr-Latn-CS"/>
        </w:rPr>
        <w:t>О д л у к у</w:t>
      </w:r>
    </w:p>
    <w:p w:rsidR="004B3C32" w:rsidRDefault="004B3C32" w:rsidP="004B3C32">
      <w:pPr>
        <w:jc w:val="center"/>
        <w:rPr>
          <w:b/>
          <w:u w:val="single"/>
          <w:lang w:val="sr-Latn-CS"/>
        </w:rPr>
      </w:pPr>
      <w:r>
        <w:rPr>
          <w:b/>
          <w:lang w:val="sr-Latn-CS"/>
        </w:rPr>
        <w:t xml:space="preserve">о ценама </w:t>
      </w:r>
      <w:r>
        <w:rPr>
          <w:b/>
        </w:rPr>
        <w:t xml:space="preserve">осталих </w:t>
      </w:r>
      <w:r>
        <w:rPr>
          <w:b/>
          <w:lang w:val="sr-Latn-CS"/>
        </w:rPr>
        <w:t xml:space="preserve"> комуналних услуга </w:t>
      </w:r>
    </w:p>
    <w:p w:rsidR="004B3C32" w:rsidRDefault="004B3C32" w:rsidP="004B3C32">
      <w:pPr>
        <w:ind w:left="1080"/>
        <w:rPr>
          <w:b/>
          <w:u w:val="single"/>
        </w:rPr>
      </w:pPr>
    </w:p>
    <w:p w:rsidR="004B3C32" w:rsidRDefault="004B3C32" w:rsidP="004B3C32">
      <w:pPr>
        <w:pStyle w:val="ListParagraph"/>
        <w:numPr>
          <w:ilvl w:val="0"/>
          <w:numId w:val="16"/>
        </w:numPr>
        <w:rPr>
          <w:b/>
          <w:lang w:val="sr-Latn-CS"/>
        </w:rPr>
      </w:pPr>
      <w:r>
        <w:rPr>
          <w:b/>
          <w:lang w:val="sr-Latn-CS"/>
        </w:rPr>
        <w:t xml:space="preserve">Одређују се  цене </w:t>
      </w:r>
      <w:r>
        <w:rPr>
          <w:b/>
        </w:rPr>
        <w:t xml:space="preserve"> осталих </w:t>
      </w:r>
      <w:r>
        <w:rPr>
          <w:b/>
          <w:lang w:val="sr-Latn-CS"/>
        </w:rPr>
        <w:t xml:space="preserve">комуналних услуга </w:t>
      </w:r>
      <w:r>
        <w:rPr>
          <w:b/>
        </w:rPr>
        <w:t xml:space="preserve"> које пружа </w:t>
      </w:r>
      <w:r>
        <w:rPr>
          <w:b/>
          <w:lang w:val="sr-Latn-CS"/>
        </w:rPr>
        <w:t>служб</w:t>
      </w:r>
      <w:r>
        <w:rPr>
          <w:b/>
        </w:rPr>
        <w:t>а одржавања водовода и канализације</w:t>
      </w:r>
      <w:r>
        <w:rPr>
          <w:b/>
          <w:lang w:val="sr-Latn-CS"/>
        </w:rPr>
        <w:t>, у висини датој у колони 5 „Нова цена“ табеларно приказано:</w:t>
      </w:r>
    </w:p>
    <w:p w:rsidR="004B3C32" w:rsidRDefault="004B3C32" w:rsidP="004B3C32">
      <w:pPr>
        <w:rPr>
          <w:b/>
          <w:u w:val="single"/>
        </w:rPr>
      </w:pPr>
    </w:p>
    <w:tbl>
      <w:tblPr>
        <w:tblW w:w="9554" w:type="dxa"/>
        <w:tblInd w:w="94" w:type="dxa"/>
        <w:tblLook w:val="04A0" w:firstRow="1" w:lastRow="0" w:firstColumn="1" w:lastColumn="0" w:noHBand="0" w:noVBand="1"/>
      </w:tblPr>
      <w:tblGrid>
        <w:gridCol w:w="941"/>
        <w:gridCol w:w="4118"/>
        <w:gridCol w:w="1457"/>
        <w:gridCol w:w="1176"/>
        <w:gridCol w:w="1257"/>
        <w:gridCol w:w="970"/>
      </w:tblGrid>
      <w:tr w:rsidR="004B3C32" w:rsidTr="004B3C32">
        <w:trPr>
          <w:trHeight w:val="246"/>
        </w:trPr>
        <w:tc>
          <w:tcPr>
            <w:tcW w:w="941" w:type="dxa"/>
            <w:tcBorders>
              <w:top w:val="single" w:sz="4" w:space="0" w:color="auto"/>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Ред. бр.</w:t>
            </w:r>
          </w:p>
        </w:tc>
        <w:tc>
          <w:tcPr>
            <w:tcW w:w="4118"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jc w:val="center"/>
              <w:rPr>
                <w:b/>
                <w:bCs/>
                <w:kern w:val="0"/>
                <w:lang w:eastAsia="en-US"/>
              </w:rPr>
            </w:pPr>
            <w:r>
              <w:rPr>
                <w:b/>
                <w:bCs/>
                <w:kern w:val="0"/>
                <w:lang w:eastAsia="en-US"/>
              </w:rPr>
              <w:t>Услуге</w:t>
            </w:r>
          </w:p>
        </w:tc>
        <w:tc>
          <w:tcPr>
            <w:tcW w:w="1457"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Jединица мере</w:t>
            </w:r>
          </w:p>
        </w:tc>
        <w:tc>
          <w:tcPr>
            <w:tcW w:w="1176"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Старе цене</w:t>
            </w:r>
          </w:p>
        </w:tc>
        <w:tc>
          <w:tcPr>
            <w:tcW w:w="1257"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Нове цене</w:t>
            </w:r>
          </w:p>
        </w:tc>
        <w:tc>
          <w:tcPr>
            <w:tcW w:w="605"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Индекс</w:t>
            </w:r>
          </w:p>
        </w:tc>
      </w:tr>
      <w:tr w:rsidR="004B3C32" w:rsidTr="004B3C32">
        <w:trPr>
          <w:trHeight w:val="246"/>
        </w:trPr>
        <w:tc>
          <w:tcPr>
            <w:tcW w:w="941" w:type="dxa"/>
            <w:tcBorders>
              <w:top w:val="single" w:sz="4" w:space="0" w:color="auto"/>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1</w:t>
            </w:r>
          </w:p>
        </w:tc>
        <w:tc>
          <w:tcPr>
            <w:tcW w:w="4118"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jc w:val="center"/>
              <w:rPr>
                <w:b/>
                <w:bCs/>
                <w:kern w:val="0"/>
                <w:lang w:eastAsia="en-US"/>
              </w:rPr>
            </w:pPr>
            <w:r>
              <w:rPr>
                <w:b/>
                <w:bCs/>
                <w:kern w:val="0"/>
                <w:lang w:eastAsia="en-US"/>
              </w:rPr>
              <w:t>2</w:t>
            </w:r>
          </w:p>
        </w:tc>
        <w:tc>
          <w:tcPr>
            <w:tcW w:w="1457"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3</w:t>
            </w:r>
          </w:p>
        </w:tc>
        <w:tc>
          <w:tcPr>
            <w:tcW w:w="1176"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4</w:t>
            </w:r>
          </w:p>
        </w:tc>
        <w:tc>
          <w:tcPr>
            <w:tcW w:w="1257"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5</w:t>
            </w:r>
          </w:p>
        </w:tc>
        <w:tc>
          <w:tcPr>
            <w:tcW w:w="605"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5/4</w:t>
            </w:r>
          </w:p>
        </w:tc>
      </w:tr>
      <w:tr w:rsidR="004B3C32" w:rsidTr="004B3C32">
        <w:trPr>
          <w:trHeight w:val="246"/>
        </w:trPr>
        <w:tc>
          <w:tcPr>
            <w:tcW w:w="941" w:type="dxa"/>
            <w:tcBorders>
              <w:top w:val="single" w:sz="4" w:space="0" w:color="auto"/>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Давање услова о положају</w:t>
            </w:r>
          </w:p>
        </w:tc>
        <w:tc>
          <w:tcPr>
            <w:tcW w:w="1457" w:type="dxa"/>
            <w:tcBorders>
              <w:top w:val="single" w:sz="4" w:space="0" w:color="auto"/>
              <w:left w:val="nil"/>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single" w:sz="4" w:space="0" w:color="auto"/>
              <w:left w:val="nil"/>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257" w:type="dxa"/>
            <w:tcBorders>
              <w:top w:val="single" w:sz="4" w:space="0" w:color="auto"/>
              <w:left w:val="nil"/>
              <w:bottom w:val="nil"/>
              <w:right w:val="nil"/>
            </w:tcBorders>
            <w:noWrap/>
            <w:vAlign w:val="bottom"/>
            <w:hideMark/>
          </w:tcPr>
          <w:p w:rsidR="004B3C32" w:rsidRDefault="004B3C32">
            <w:pPr>
              <w:widowControl/>
              <w:suppressAutoHyphens w:val="0"/>
              <w:spacing w:line="276" w:lineRule="auto"/>
              <w:rPr>
                <w:b/>
                <w:kern w:val="0"/>
                <w:lang w:eastAsia="en-US"/>
              </w:rPr>
            </w:pPr>
            <w:r>
              <w:rPr>
                <w:b/>
                <w:kern w:val="0"/>
                <w:lang w:eastAsia="en-US"/>
              </w:rPr>
              <w:t> </w:t>
            </w:r>
          </w:p>
        </w:tc>
        <w:tc>
          <w:tcPr>
            <w:tcW w:w="605"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nil"/>
              <w:bottom w:val="nil"/>
              <w:right w:val="single" w:sz="4" w:space="0" w:color="auto"/>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инфраструктуре за</w:t>
            </w:r>
          </w:p>
        </w:tc>
        <w:tc>
          <w:tcPr>
            <w:tcW w:w="1457" w:type="dxa"/>
            <w:noWrap/>
            <w:vAlign w:val="bottom"/>
          </w:tcPr>
          <w:p w:rsidR="004B3C32" w:rsidRDefault="004B3C32">
            <w:pPr>
              <w:widowControl/>
              <w:suppressAutoHyphens w:val="0"/>
              <w:spacing w:line="276" w:lineRule="auto"/>
              <w:rPr>
                <w:kern w:val="0"/>
                <w:lang w:eastAsia="en-US"/>
              </w:rPr>
            </w:pPr>
          </w:p>
        </w:tc>
        <w:tc>
          <w:tcPr>
            <w:tcW w:w="1176" w:type="dxa"/>
            <w:noWrap/>
            <w:vAlign w:val="bottom"/>
          </w:tcPr>
          <w:p w:rsidR="004B3C32" w:rsidRDefault="004B3C32">
            <w:pPr>
              <w:widowControl/>
              <w:suppressAutoHyphens w:val="0"/>
              <w:spacing w:line="276" w:lineRule="auto"/>
              <w:rPr>
                <w:kern w:val="0"/>
                <w:lang w:eastAsia="en-US"/>
              </w:rPr>
            </w:pPr>
          </w:p>
        </w:tc>
        <w:tc>
          <w:tcPr>
            <w:tcW w:w="1257" w:type="dxa"/>
            <w:noWrap/>
            <w:vAlign w:val="bottom"/>
          </w:tcPr>
          <w:p w:rsidR="004B3C32" w:rsidRDefault="004B3C32">
            <w:pPr>
              <w:widowControl/>
              <w:suppressAutoHyphens w:val="0"/>
              <w:spacing w:line="276" w:lineRule="auto"/>
              <w:rPr>
                <w:b/>
                <w:kern w:val="0"/>
                <w:lang w:eastAsia="en-US"/>
              </w:rPr>
            </w:pPr>
          </w:p>
        </w:tc>
        <w:tc>
          <w:tcPr>
            <w:tcW w:w="60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jc w:val="center"/>
              <w:rPr>
                <w:b/>
                <w:bCs/>
                <w:kern w:val="0"/>
                <w:lang w:eastAsia="en-US"/>
              </w:rPr>
            </w:pPr>
            <w:r>
              <w:rPr>
                <w:b/>
                <w:bCs/>
                <w:kern w:val="0"/>
                <w:lang w:eastAsia="en-US"/>
              </w:rPr>
              <w:t>1.</w:t>
            </w:r>
          </w:p>
        </w:tc>
        <w:tc>
          <w:tcPr>
            <w:tcW w:w="4118"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урбанистичке пројекте и акте</w:t>
            </w:r>
          </w:p>
        </w:tc>
        <w:tc>
          <w:tcPr>
            <w:tcW w:w="14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nil"/>
              <w:left w:val="nil"/>
              <w:bottom w:val="single" w:sz="4" w:space="0" w:color="auto"/>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2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rPr>
                <w:b/>
                <w:kern w:val="0"/>
                <w:lang w:eastAsia="en-US"/>
              </w:rPr>
            </w:pPr>
            <w:r>
              <w:rPr>
                <w:b/>
                <w:kern w:val="0"/>
                <w:lang w:eastAsia="en-US"/>
              </w:rPr>
              <w:t> </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до 10 ари</w:t>
            </w:r>
          </w:p>
        </w:tc>
        <w:tc>
          <w:tcPr>
            <w:tcW w:w="14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парцели</w:t>
            </w:r>
          </w:p>
        </w:tc>
        <w:tc>
          <w:tcPr>
            <w:tcW w:w="1176"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6.000,00</w:t>
            </w:r>
          </w:p>
        </w:tc>
        <w:tc>
          <w:tcPr>
            <w:tcW w:w="12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6.000,00</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1,00 </w:t>
            </w:r>
          </w:p>
        </w:tc>
      </w:tr>
      <w:tr w:rsidR="004B3C32" w:rsidTr="004B3C32">
        <w:trPr>
          <w:trHeight w:val="246"/>
        </w:trPr>
        <w:tc>
          <w:tcPr>
            <w:tcW w:w="941"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nil"/>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-преко 10 ари</w:t>
            </w:r>
          </w:p>
        </w:tc>
        <w:tc>
          <w:tcPr>
            <w:tcW w:w="1457"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парцели</w:t>
            </w:r>
          </w:p>
        </w:tc>
        <w:tc>
          <w:tcPr>
            <w:tcW w:w="1176"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7.500,00</w:t>
            </w:r>
          </w:p>
        </w:tc>
        <w:tc>
          <w:tcPr>
            <w:tcW w:w="1257"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7.500,00</w:t>
            </w:r>
          </w:p>
        </w:tc>
        <w:tc>
          <w:tcPr>
            <w:tcW w:w="60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 1,00</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single" w:sz="4" w:space="0" w:color="auto"/>
              <w:left w:val="single" w:sz="4" w:space="0" w:color="auto"/>
              <w:bottom w:val="nil"/>
              <w:right w:val="single" w:sz="4" w:space="0" w:color="auto"/>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Издавање техничких услова,</w:t>
            </w:r>
          </w:p>
        </w:tc>
        <w:tc>
          <w:tcPr>
            <w:tcW w:w="1457" w:type="dxa"/>
            <w:tcBorders>
              <w:top w:val="single" w:sz="4" w:space="0" w:color="auto"/>
              <w:left w:val="nil"/>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single" w:sz="4" w:space="0" w:color="auto"/>
              <w:left w:val="nil"/>
              <w:bottom w:val="nil"/>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257" w:type="dxa"/>
            <w:tcBorders>
              <w:top w:val="single" w:sz="4" w:space="0" w:color="auto"/>
              <w:left w:val="nil"/>
              <w:bottom w:val="nil"/>
              <w:right w:val="nil"/>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 </w:t>
            </w:r>
          </w:p>
        </w:tc>
        <w:tc>
          <w:tcPr>
            <w:tcW w:w="605"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потврда о прикључењу и</w:t>
            </w:r>
          </w:p>
        </w:tc>
        <w:tc>
          <w:tcPr>
            <w:tcW w:w="1457" w:type="dxa"/>
            <w:noWrap/>
            <w:vAlign w:val="bottom"/>
          </w:tcPr>
          <w:p w:rsidR="004B3C32" w:rsidRDefault="004B3C32">
            <w:pPr>
              <w:widowControl/>
              <w:suppressAutoHyphens w:val="0"/>
              <w:spacing w:line="276" w:lineRule="auto"/>
              <w:rPr>
                <w:kern w:val="0"/>
                <w:lang w:eastAsia="en-US"/>
              </w:rPr>
            </w:pPr>
          </w:p>
        </w:tc>
        <w:tc>
          <w:tcPr>
            <w:tcW w:w="1176" w:type="dxa"/>
            <w:noWrap/>
            <w:vAlign w:val="bottom"/>
          </w:tcPr>
          <w:p w:rsidR="004B3C32" w:rsidRDefault="004B3C32">
            <w:pPr>
              <w:widowControl/>
              <w:suppressAutoHyphens w:val="0"/>
              <w:spacing w:line="276" w:lineRule="auto"/>
              <w:jc w:val="center"/>
              <w:rPr>
                <w:kern w:val="0"/>
                <w:lang w:eastAsia="en-US"/>
              </w:rPr>
            </w:pPr>
          </w:p>
        </w:tc>
        <w:tc>
          <w:tcPr>
            <w:tcW w:w="1257" w:type="dxa"/>
            <w:noWrap/>
            <w:vAlign w:val="bottom"/>
          </w:tcPr>
          <w:p w:rsidR="004B3C32" w:rsidRDefault="004B3C32">
            <w:pPr>
              <w:widowControl/>
              <w:suppressAutoHyphens w:val="0"/>
              <w:spacing w:line="276" w:lineRule="auto"/>
              <w:jc w:val="center"/>
              <w:rPr>
                <w:b/>
                <w:kern w:val="0"/>
                <w:lang w:eastAsia="en-US"/>
              </w:rPr>
            </w:pPr>
          </w:p>
        </w:tc>
        <w:tc>
          <w:tcPr>
            <w:tcW w:w="60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jc w:val="center"/>
              <w:rPr>
                <w:b/>
                <w:bCs/>
                <w:kern w:val="0"/>
                <w:lang w:eastAsia="en-US"/>
              </w:rPr>
            </w:pPr>
            <w:r>
              <w:rPr>
                <w:b/>
                <w:bCs/>
                <w:kern w:val="0"/>
                <w:lang w:eastAsia="en-US"/>
              </w:rPr>
              <w:t>2.</w:t>
            </w:r>
          </w:p>
        </w:tc>
        <w:tc>
          <w:tcPr>
            <w:tcW w:w="4118"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сагласности на пројекат за:</w:t>
            </w:r>
          </w:p>
        </w:tc>
        <w:tc>
          <w:tcPr>
            <w:tcW w:w="14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2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 </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nil"/>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xml:space="preserve">     -стамбене објекте</w:t>
            </w:r>
          </w:p>
        </w:tc>
        <w:tc>
          <w:tcPr>
            <w:tcW w:w="1457"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proofErr w:type="gramStart"/>
            <w:r>
              <w:rPr>
                <w:kern w:val="0"/>
                <w:lang w:eastAsia="en-US"/>
              </w:rPr>
              <w:t>по</w:t>
            </w:r>
            <w:proofErr w:type="gramEnd"/>
            <w:r>
              <w:rPr>
                <w:kern w:val="0"/>
                <w:lang w:eastAsia="en-US"/>
              </w:rPr>
              <w:t xml:space="preserve"> објек.</w:t>
            </w:r>
          </w:p>
        </w:tc>
        <w:tc>
          <w:tcPr>
            <w:tcW w:w="1176"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4.500,00</w:t>
            </w:r>
          </w:p>
        </w:tc>
        <w:tc>
          <w:tcPr>
            <w:tcW w:w="1257"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4.500,00</w:t>
            </w:r>
          </w:p>
        </w:tc>
        <w:tc>
          <w:tcPr>
            <w:tcW w:w="60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single" w:sz="4" w:space="0" w:color="auto"/>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xml:space="preserve">     -пословне објекте и објекте</w:t>
            </w:r>
          </w:p>
        </w:tc>
        <w:tc>
          <w:tcPr>
            <w:tcW w:w="1457" w:type="dxa"/>
            <w:tcBorders>
              <w:top w:val="single" w:sz="4" w:space="0" w:color="auto"/>
              <w:left w:val="single" w:sz="4" w:space="0" w:color="auto"/>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proofErr w:type="gramStart"/>
            <w:r>
              <w:rPr>
                <w:kern w:val="0"/>
                <w:lang w:eastAsia="en-US"/>
              </w:rPr>
              <w:t>по</w:t>
            </w:r>
            <w:proofErr w:type="gramEnd"/>
            <w:r>
              <w:rPr>
                <w:kern w:val="0"/>
                <w:lang w:eastAsia="en-US"/>
              </w:rPr>
              <w:t xml:space="preserve"> објек.</w:t>
            </w:r>
          </w:p>
        </w:tc>
        <w:tc>
          <w:tcPr>
            <w:tcW w:w="1176" w:type="dxa"/>
            <w:tcBorders>
              <w:top w:val="single" w:sz="4" w:space="0" w:color="auto"/>
              <w:left w:val="nil"/>
              <w:bottom w:val="nil"/>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7.000,00</w:t>
            </w:r>
          </w:p>
        </w:tc>
        <w:tc>
          <w:tcPr>
            <w:tcW w:w="1257" w:type="dxa"/>
            <w:tcBorders>
              <w:top w:val="single" w:sz="4" w:space="0" w:color="auto"/>
              <w:left w:val="single" w:sz="4" w:space="0" w:color="auto"/>
              <w:bottom w:val="nil"/>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7.000,00</w:t>
            </w:r>
          </w:p>
        </w:tc>
        <w:tc>
          <w:tcPr>
            <w:tcW w:w="605"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single" w:sz="4" w:space="0" w:color="auto"/>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single" w:sz="4" w:space="0" w:color="auto"/>
              <w:bottom w:val="single" w:sz="4" w:space="0" w:color="auto"/>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xml:space="preserve">      колективног становања</w:t>
            </w:r>
          </w:p>
        </w:tc>
        <w:tc>
          <w:tcPr>
            <w:tcW w:w="1457"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257"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 </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 xml:space="preserve">Обрада захтева за прикључење </w:t>
            </w:r>
          </w:p>
        </w:tc>
        <w:tc>
          <w:tcPr>
            <w:tcW w:w="1457" w:type="dxa"/>
            <w:noWrap/>
            <w:vAlign w:val="bottom"/>
          </w:tcPr>
          <w:p w:rsidR="004B3C32" w:rsidRDefault="004B3C32">
            <w:pPr>
              <w:widowControl/>
              <w:suppressAutoHyphens w:val="0"/>
              <w:spacing w:line="276" w:lineRule="auto"/>
              <w:rPr>
                <w:kern w:val="0"/>
                <w:lang w:eastAsia="en-US"/>
              </w:rPr>
            </w:pPr>
          </w:p>
        </w:tc>
        <w:tc>
          <w:tcPr>
            <w:tcW w:w="1176" w:type="dxa"/>
            <w:noWrap/>
            <w:vAlign w:val="bottom"/>
          </w:tcPr>
          <w:p w:rsidR="004B3C32" w:rsidRDefault="004B3C32">
            <w:pPr>
              <w:widowControl/>
              <w:suppressAutoHyphens w:val="0"/>
              <w:spacing w:line="276" w:lineRule="auto"/>
              <w:jc w:val="center"/>
              <w:rPr>
                <w:kern w:val="0"/>
                <w:lang w:eastAsia="en-US"/>
              </w:rPr>
            </w:pPr>
          </w:p>
        </w:tc>
        <w:tc>
          <w:tcPr>
            <w:tcW w:w="1257" w:type="dxa"/>
            <w:noWrap/>
            <w:vAlign w:val="bottom"/>
          </w:tcPr>
          <w:p w:rsidR="004B3C32" w:rsidRDefault="004B3C32">
            <w:pPr>
              <w:widowControl/>
              <w:suppressAutoHyphens w:val="0"/>
              <w:spacing w:line="276" w:lineRule="auto"/>
              <w:jc w:val="center"/>
              <w:rPr>
                <w:b/>
                <w:kern w:val="0"/>
                <w:lang w:eastAsia="en-US"/>
              </w:rPr>
            </w:pPr>
          </w:p>
        </w:tc>
        <w:tc>
          <w:tcPr>
            <w:tcW w:w="60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4118"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на водоводну</w:t>
            </w:r>
          </w:p>
        </w:tc>
        <w:tc>
          <w:tcPr>
            <w:tcW w:w="1457" w:type="dxa"/>
            <w:noWrap/>
            <w:vAlign w:val="bottom"/>
          </w:tcPr>
          <w:p w:rsidR="004B3C32" w:rsidRDefault="004B3C32">
            <w:pPr>
              <w:widowControl/>
              <w:suppressAutoHyphens w:val="0"/>
              <w:spacing w:line="276" w:lineRule="auto"/>
              <w:rPr>
                <w:kern w:val="0"/>
                <w:lang w:eastAsia="en-US"/>
              </w:rPr>
            </w:pPr>
          </w:p>
        </w:tc>
        <w:tc>
          <w:tcPr>
            <w:tcW w:w="1176" w:type="dxa"/>
            <w:noWrap/>
            <w:vAlign w:val="bottom"/>
          </w:tcPr>
          <w:p w:rsidR="004B3C32" w:rsidRDefault="004B3C32">
            <w:pPr>
              <w:widowControl/>
              <w:suppressAutoHyphens w:val="0"/>
              <w:spacing w:line="276" w:lineRule="auto"/>
              <w:jc w:val="center"/>
              <w:rPr>
                <w:kern w:val="0"/>
                <w:lang w:eastAsia="en-US"/>
              </w:rPr>
            </w:pPr>
          </w:p>
        </w:tc>
        <w:tc>
          <w:tcPr>
            <w:tcW w:w="1257" w:type="dxa"/>
            <w:noWrap/>
            <w:vAlign w:val="bottom"/>
          </w:tcPr>
          <w:p w:rsidR="004B3C32" w:rsidRDefault="004B3C32">
            <w:pPr>
              <w:widowControl/>
              <w:suppressAutoHyphens w:val="0"/>
              <w:spacing w:line="276" w:lineRule="auto"/>
              <w:jc w:val="center"/>
              <w:rPr>
                <w:b/>
                <w:kern w:val="0"/>
                <w:lang w:eastAsia="en-US"/>
              </w:rPr>
            </w:pPr>
          </w:p>
        </w:tc>
        <w:tc>
          <w:tcPr>
            <w:tcW w:w="60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 xml:space="preserve"> и канализациону мрежу:</w:t>
            </w:r>
          </w:p>
        </w:tc>
        <w:tc>
          <w:tcPr>
            <w:tcW w:w="14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2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 </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 за домаћинства</w:t>
            </w:r>
          </w:p>
        </w:tc>
        <w:tc>
          <w:tcPr>
            <w:tcW w:w="14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2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 </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на водоводну и канализациону</w:t>
            </w:r>
          </w:p>
        </w:tc>
        <w:tc>
          <w:tcPr>
            <w:tcW w:w="1457" w:type="dxa"/>
            <w:noWrap/>
            <w:vAlign w:val="bottom"/>
          </w:tcPr>
          <w:p w:rsidR="004B3C32" w:rsidRDefault="004B3C32">
            <w:pPr>
              <w:widowControl/>
              <w:suppressAutoHyphens w:val="0"/>
              <w:spacing w:line="276" w:lineRule="auto"/>
              <w:rPr>
                <w:kern w:val="0"/>
                <w:lang w:eastAsia="en-US"/>
              </w:rPr>
            </w:pPr>
          </w:p>
        </w:tc>
        <w:tc>
          <w:tcPr>
            <w:tcW w:w="1176" w:type="dxa"/>
            <w:noWrap/>
            <w:vAlign w:val="bottom"/>
          </w:tcPr>
          <w:p w:rsidR="004B3C32" w:rsidRDefault="004B3C32">
            <w:pPr>
              <w:widowControl/>
              <w:suppressAutoHyphens w:val="0"/>
              <w:spacing w:line="276" w:lineRule="auto"/>
              <w:rPr>
                <w:kern w:val="0"/>
                <w:lang w:eastAsia="en-US"/>
              </w:rPr>
            </w:pPr>
          </w:p>
        </w:tc>
        <w:tc>
          <w:tcPr>
            <w:tcW w:w="1257" w:type="dxa"/>
            <w:noWrap/>
            <w:vAlign w:val="bottom"/>
          </w:tcPr>
          <w:p w:rsidR="004B3C32" w:rsidRDefault="004B3C32">
            <w:pPr>
              <w:widowControl/>
              <w:suppressAutoHyphens w:val="0"/>
              <w:spacing w:line="276" w:lineRule="auto"/>
              <w:rPr>
                <w:b/>
                <w:kern w:val="0"/>
                <w:lang w:eastAsia="en-US"/>
              </w:rPr>
            </w:pPr>
          </w:p>
        </w:tc>
        <w:tc>
          <w:tcPr>
            <w:tcW w:w="60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мрежу</w:t>
            </w:r>
          </w:p>
        </w:tc>
        <w:tc>
          <w:tcPr>
            <w:tcW w:w="14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2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 </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Ø1/2" i Ø3/4"</w:t>
            </w:r>
          </w:p>
        </w:tc>
        <w:tc>
          <w:tcPr>
            <w:tcW w:w="14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7.500,00</w:t>
            </w:r>
          </w:p>
        </w:tc>
        <w:tc>
          <w:tcPr>
            <w:tcW w:w="12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7.500,00</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Ø1"; Ø5/4" i Ø6/4"</w:t>
            </w:r>
          </w:p>
        </w:tc>
        <w:tc>
          <w:tcPr>
            <w:tcW w:w="14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8.000,00</w:t>
            </w:r>
          </w:p>
        </w:tc>
        <w:tc>
          <w:tcPr>
            <w:tcW w:w="12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8.000,00</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xml:space="preserve">Ø2" </w:t>
            </w:r>
          </w:p>
        </w:tc>
        <w:tc>
          <w:tcPr>
            <w:tcW w:w="1457"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9.000,00</w:t>
            </w:r>
          </w:p>
        </w:tc>
        <w:tc>
          <w:tcPr>
            <w:tcW w:w="1257"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9.000,00</w:t>
            </w:r>
          </w:p>
        </w:tc>
        <w:tc>
          <w:tcPr>
            <w:tcW w:w="60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single" w:sz="4" w:space="0" w:color="auto"/>
              <w:left w:val="single" w:sz="4" w:space="0" w:color="auto"/>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xml:space="preserve">на водоводну или </w:t>
            </w:r>
          </w:p>
        </w:tc>
        <w:tc>
          <w:tcPr>
            <w:tcW w:w="1457" w:type="dxa"/>
            <w:tcBorders>
              <w:top w:val="single" w:sz="4" w:space="0" w:color="auto"/>
              <w:left w:val="nil"/>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single" w:sz="4" w:space="0" w:color="auto"/>
              <w:left w:val="nil"/>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257" w:type="dxa"/>
            <w:tcBorders>
              <w:top w:val="single" w:sz="4" w:space="0" w:color="auto"/>
              <w:left w:val="nil"/>
              <w:bottom w:val="nil"/>
              <w:right w:val="nil"/>
            </w:tcBorders>
            <w:noWrap/>
            <w:vAlign w:val="bottom"/>
            <w:hideMark/>
          </w:tcPr>
          <w:p w:rsidR="004B3C32" w:rsidRDefault="004B3C32">
            <w:pPr>
              <w:widowControl/>
              <w:suppressAutoHyphens w:val="0"/>
              <w:spacing w:line="276" w:lineRule="auto"/>
              <w:rPr>
                <w:b/>
                <w:kern w:val="0"/>
                <w:lang w:eastAsia="en-US"/>
              </w:rPr>
            </w:pPr>
            <w:r>
              <w:rPr>
                <w:b/>
                <w:kern w:val="0"/>
                <w:lang w:eastAsia="en-US"/>
              </w:rPr>
              <w:t> </w:t>
            </w:r>
          </w:p>
        </w:tc>
        <w:tc>
          <w:tcPr>
            <w:tcW w:w="605"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jc w:val="center"/>
              <w:rPr>
                <w:b/>
                <w:bCs/>
                <w:kern w:val="0"/>
                <w:lang w:eastAsia="en-US"/>
              </w:rPr>
            </w:pPr>
            <w:r>
              <w:rPr>
                <w:b/>
                <w:bCs/>
                <w:kern w:val="0"/>
                <w:lang w:eastAsia="en-US"/>
              </w:rPr>
              <w:lastRenderedPageBreak/>
              <w:t>3.</w:t>
            </w:r>
          </w:p>
        </w:tc>
        <w:tc>
          <w:tcPr>
            <w:tcW w:w="4118"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канализациону мрежу</w:t>
            </w:r>
          </w:p>
        </w:tc>
        <w:tc>
          <w:tcPr>
            <w:tcW w:w="14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2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 </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jc w:val="center"/>
              <w:rPr>
                <w:b/>
                <w:bCs/>
                <w:kern w:val="0"/>
                <w:lang w:eastAsia="en-US"/>
              </w:rPr>
            </w:pPr>
            <w:r>
              <w:rPr>
                <w:b/>
                <w:bCs/>
                <w:kern w:val="0"/>
                <w:lang w:eastAsia="en-US"/>
              </w:rPr>
              <w:t> </w:t>
            </w:r>
          </w:p>
        </w:tc>
        <w:tc>
          <w:tcPr>
            <w:tcW w:w="4118"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Ø1/2" i Ø3/4"</w:t>
            </w:r>
          </w:p>
        </w:tc>
        <w:tc>
          <w:tcPr>
            <w:tcW w:w="14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4.500,00</w:t>
            </w:r>
          </w:p>
        </w:tc>
        <w:tc>
          <w:tcPr>
            <w:tcW w:w="12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4.500,00</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jc w:val="center"/>
              <w:rPr>
                <w:b/>
                <w:bCs/>
                <w:kern w:val="0"/>
                <w:lang w:eastAsia="en-US"/>
              </w:rPr>
            </w:pPr>
            <w:r>
              <w:rPr>
                <w:b/>
                <w:bCs/>
                <w:kern w:val="0"/>
                <w:lang w:eastAsia="en-US"/>
              </w:rPr>
              <w:t> </w:t>
            </w:r>
          </w:p>
        </w:tc>
        <w:tc>
          <w:tcPr>
            <w:tcW w:w="4118"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Ø1"; Ø5/4" i Ø6/4"</w:t>
            </w:r>
          </w:p>
        </w:tc>
        <w:tc>
          <w:tcPr>
            <w:tcW w:w="14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5.000,00</w:t>
            </w:r>
          </w:p>
        </w:tc>
        <w:tc>
          <w:tcPr>
            <w:tcW w:w="12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5.000,00</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jc w:val="center"/>
              <w:rPr>
                <w:b/>
                <w:bCs/>
                <w:kern w:val="0"/>
                <w:lang w:eastAsia="en-US"/>
              </w:rPr>
            </w:pPr>
            <w:r>
              <w:rPr>
                <w:b/>
                <w:bCs/>
                <w:kern w:val="0"/>
                <w:lang w:eastAsia="en-US"/>
              </w:rPr>
              <w:t> </w:t>
            </w:r>
          </w:p>
        </w:tc>
        <w:tc>
          <w:tcPr>
            <w:tcW w:w="4118"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xml:space="preserve">Ø2" </w:t>
            </w:r>
          </w:p>
        </w:tc>
        <w:tc>
          <w:tcPr>
            <w:tcW w:w="1457"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5.500,00</w:t>
            </w:r>
          </w:p>
        </w:tc>
        <w:tc>
          <w:tcPr>
            <w:tcW w:w="1257"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5.500,00</w:t>
            </w:r>
          </w:p>
        </w:tc>
        <w:tc>
          <w:tcPr>
            <w:tcW w:w="60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single" w:sz="4" w:space="0" w:color="auto"/>
              <w:left w:val="single" w:sz="4" w:space="0" w:color="auto"/>
              <w:bottom w:val="nil"/>
              <w:right w:val="single" w:sz="4" w:space="0" w:color="auto"/>
            </w:tcBorders>
            <w:noWrap/>
            <w:vAlign w:val="bottom"/>
          </w:tcPr>
          <w:p w:rsidR="004B3C32" w:rsidRDefault="004B3C32">
            <w:pPr>
              <w:widowControl/>
              <w:suppressAutoHyphens w:val="0"/>
              <w:spacing w:line="276" w:lineRule="auto"/>
              <w:rPr>
                <w:b/>
                <w:bCs/>
                <w:kern w:val="0"/>
                <w:lang w:eastAsia="en-US"/>
              </w:rPr>
            </w:pPr>
          </w:p>
          <w:p w:rsidR="004B3C32" w:rsidRDefault="004B3C32">
            <w:pPr>
              <w:widowControl/>
              <w:suppressAutoHyphens w:val="0"/>
              <w:spacing w:line="276" w:lineRule="auto"/>
              <w:rPr>
                <w:b/>
                <w:bCs/>
                <w:kern w:val="0"/>
                <w:lang w:eastAsia="en-US"/>
              </w:rPr>
            </w:pPr>
            <w:r>
              <w:rPr>
                <w:b/>
                <w:bCs/>
                <w:kern w:val="0"/>
                <w:lang w:eastAsia="en-US"/>
              </w:rPr>
              <w:t>- за привреду и објекте</w:t>
            </w:r>
          </w:p>
        </w:tc>
        <w:tc>
          <w:tcPr>
            <w:tcW w:w="1457" w:type="dxa"/>
            <w:tcBorders>
              <w:top w:val="single" w:sz="4" w:space="0" w:color="auto"/>
              <w:left w:val="nil"/>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single" w:sz="4" w:space="0" w:color="auto"/>
              <w:left w:val="nil"/>
              <w:bottom w:val="nil"/>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257" w:type="dxa"/>
            <w:tcBorders>
              <w:top w:val="single" w:sz="4" w:space="0" w:color="auto"/>
              <w:left w:val="nil"/>
              <w:bottom w:val="nil"/>
              <w:right w:val="nil"/>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 </w:t>
            </w:r>
          </w:p>
        </w:tc>
        <w:tc>
          <w:tcPr>
            <w:tcW w:w="605"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 xml:space="preserve"> </w:t>
            </w:r>
            <w:proofErr w:type="gramStart"/>
            <w:r>
              <w:rPr>
                <w:b/>
                <w:bCs/>
                <w:kern w:val="0"/>
                <w:lang w:eastAsia="en-US"/>
              </w:rPr>
              <w:t>колек</w:t>
            </w:r>
            <w:proofErr w:type="gramEnd"/>
            <w:r>
              <w:rPr>
                <w:b/>
                <w:bCs/>
                <w:kern w:val="0"/>
                <w:lang w:eastAsia="en-US"/>
              </w:rPr>
              <w:t>. становања</w:t>
            </w:r>
          </w:p>
        </w:tc>
        <w:tc>
          <w:tcPr>
            <w:tcW w:w="14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2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 </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на водоводну и канализациону</w:t>
            </w:r>
          </w:p>
        </w:tc>
        <w:tc>
          <w:tcPr>
            <w:tcW w:w="1457" w:type="dxa"/>
            <w:noWrap/>
            <w:vAlign w:val="bottom"/>
          </w:tcPr>
          <w:p w:rsidR="004B3C32" w:rsidRDefault="004B3C32">
            <w:pPr>
              <w:widowControl/>
              <w:suppressAutoHyphens w:val="0"/>
              <w:spacing w:line="276" w:lineRule="auto"/>
              <w:rPr>
                <w:kern w:val="0"/>
                <w:lang w:eastAsia="en-US"/>
              </w:rPr>
            </w:pPr>
          </w:p>
        </w:tc>
        <w:tc>
          <w:tcPr>
            <w:tcW w:w="1176" w:type="dxa"/>
            <w:noWrap/>
            <w:vAlign w:val="bottom"/>
          </w:tcPr>
          <w:p w:rsidR="004B3C32" w:rsidRDefault="004B3C32">
            <w:pPr>
              <w:widowControl/>
              <w:suppressAutoHyphens w:val="0"/>
              <w:spacing w:line="276" w:lineRule="auto"/>
              <w:rPr>
                <w:kern w:val="0"/>
                <w:lang w:eastAsia="en-US"/>
              </w:rPr>
            </w:pPr>
          </w:p>
        </w:tc>
        <w:tc>
          <w:tcPr>
            <w:tcW w:w="1257" w:type="dxa"/>
            <w:noWrap/>
            <w:vAlign w:val="bottom"/>
          </w:tcPr>
          <w:p w:rsidR="004B3C32" w:rsidRDefault="004B3C32">
            <w:pPr>
              <w:widowControl/>
              <w:suppressAutoHyphens w:val="0"/>
              <w:spacing w:line="276" w:lineRule="auto"/>
              <w:rPr>
                <w:b/>
                <w:kern w:val="0"/>
                <w:lang w:eastAsia="en-US"/>
              </w:rPr>
            </w:pPr>
          </w:p>
        </w:tc>
        <w:tc>
          <w:tcPr>
            <w:tcW w:w="60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мрежу</w:t>
            </w:r>
          </w:p>
        </w:tc>
        <w:tc>
          <w:tcPr>
            <w:tcW w:w="14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2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 </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Ø1/2" i Ø3/4"</w:t>
            </w:r>
          </w:p>
        </w:tc>
        <w:tc>
          <w:tcPr>
            <w:tcW w:w="14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12.500,00</w:t>
            </w:r>
          </w:p>
        </w:tc>
        <w:tc>
          <w:tcPr>
            <w:tcW w:w="12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12.500,00</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Ø1"; Ø5/4" i Ø6/4"</w:t>
            </w:r>
          </w:p>
        </w:tc>
        <w:tc>
          <w:tcPr>
            <w:tcW w:w="14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15.000,00</w:t>
            </w:r>
          </w:p>
        </w:tc>
        <w:tc>
          <w:tcPr>
            <w:tcW w:w="12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15.000,00</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xml:space="preserve">Ø2" </w:t>
            </w:r>
          </w:p>
        </w:tc>
        <w:tc>
          <w:tcPr>
            <w:tcW w:w="1457"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17.500,00</w:t>
            </w:r>
          </w:p>
        </w:tc>
        <w:tc>
          <w:tcPr>
            <w:tcW w:w="1257"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17.500,00</w:t>
            </w:r>
          </w:p>
        </w:tc>
        <w:tc>
          <w:tcPr>
            <w:tcW w:w="60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single" w:sz="4" w:space="0" w:color="auto"/>
              <w:left w:val="single" w:sz="4" w:space="0" w:color="auto"/>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xml:space="preserve">на водоводну или </w:t>
            </w:r>
          </w:p>
        </w:tc>
        <w:tc>
          <w:tcPr>
            <w:tcW w:w="1457" w:type="dxa"/>
            <w:tcBorders>
              <w:top w:val="single" w:sz="4" w:space="0" w:color="auto"/>
              <w:left w:val="nil"/>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single" w:sz="4" w:space="0" w:color="auto"/>
              <w:left w:val="nil"/>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257" w:type="dxa"/>
            <w:tcBorders>
              <w:top w:val="single" w:sz="4" w:space="0" w:color="auto"/>
              <w:left w:val="nil"/>
              <w:bottom w:val="nil"/>
              <w:right w:val="nil"/>
            </w:tcBorders>
            <w:noWrap/>
            <w:vAlign w:val="bottom"/>
            <w:hideMark/>
          </w:tcPr>
          <w:p w:rsidR="004B3C32" w:rsidRDefault="004B3C32">
            <w:pPr>
              <w:widowControl/>
              <w:suppressAutoHyphens w:val="0"/>
              <w:spacing w:line="276" w:lineRule="auto"/>
              <w:rPr>
                <w:b/>
                <w:kern w:val="0"/>
                <w:lang w:eastAsia="en-US"/>
              </w:rPr>
            </w:pPr>
            <w:r>
              <w:rPr>
                <w:b/>
                <w:kern w:val="0"/>
                <w:lang w:eastAsia="en-US"/>
              </w:rPr>
              <w:t> </w:t>
            </w:r>
          </w:p>
        </w:tc>
        <w:tc>
          <w:tcPr>
            <w:tcW w:w="605"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канализациону мрежу</w:t>
            </w:r>
          </w:p>
        </w:tc>
        <w:tc>
          <w:tcPr>
            <w:tcW w:w="14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2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 </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Ø1/2" i Ø3/4"</w:t>
            </w:r>
          </w:p>
        </w:tc>
        <w:tc>
          <w:tcPr>
            <w:tcW w:w="14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7.500,00</w:t>
            </w:r>
          </w:p>
        </w:tc>
        <w:tc>
          <w:tcPr>
            <w:tcW w:w="12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7.500,00</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Ø1"; Ø5/4" i Ø6/4"</w:t>
            </w:r>
          </w:p>
        </w:tc>
        <w:tc>
          <w:tcPr>
            <w:tcW w:w="14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8.000,00</w:t>
            </w:r>
          </w:p>
        </w:tc>
        <w:tc>
          <w:tcPr>
            <w:tcW w:w="12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8.000,00</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xml:space="preserve">Ø2" </w:t>
            </w:r>
          </w:p>
        </w:tc>
        <w:tc>
          <w:tcPr>
            <w:tcW w:w="14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8.500,00</w:t>
            </w:r>
          </w:p>
        </w:tc>
        <w:tc>
          <w:tcPr>
            <w:tcW w:w="12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8.500,00</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Затварање водоводне мреже</w:t>
            </w:r>
          </w:p>
        </w:tc>
        <w:tc>
          <w:tcPr>
            <w:tcW w:w="1457" w:type="dxa"/>
            <w:noWrap/>
            <w:vAlign w:val="bottom"/>
          </w:tcPr>
          <w:p w:rsidR="004B3C32" w:rsidRDefault="004B3C32">
            <w:pPr>
              <w:widowControl/>
              <w:suppressAutoHyphens w:val="0"/>
              <w:spacing w:line="276" w:lineRule="auto"/>
              <w:rPr>
                <w:kern w:val="0"/>
                <w:lang w:eastAsia="en-US"/>
              </w:rPr>
            </w:pPr>
          </w:p>
        </w:tc>
        <w:tc>
          <w:tcPr>
            <w:tcW w:w="1176" w:type="dxa"/>
            <w:noWrap/>
            <w:vAlign w:val="bottom"/>
          </w:tcPr>
          <w:p w:rsidR="004B3C32" w:rsidRDefault="004B3C32">
            <w:pPr>
              <w:widowControl/>
              <w:suppressAutoHyphens w:val="0"/>
              <w:spacing w:line="276" w:lineRule="auto"/>
              <w:jc w:val="center"/>
              <w:rPr>
                <w:kern w:val="0"/>
                <w:lang w:eastAsia="en-US"/>
              </w:rPr>
            </w:pPr>
          </w:p>
        </w:tc>
        <w:tc>
          <w:tcPr>
            <w:tcW w:w="1257" w:type="dxa"/>
            <w:noWrap/>
            <w:vAlign w:val="bottom"/>
          </w:tcPr>
          <w:p w:rsidR="004B3C32" w:rsidRDefault="004B3C32">
            <w:pPr>
              <w:widowControl/>
              <w:suppressAutoHyphens w:val="0"/>
              <w:spacing w:line="276" w:lineRule="auto"/>
              <w:jc w:val="center"/>
              <w:rPr>
                <w:b/>
                <w:kern w:val="0"/>
                <w:lang w:eastAsia="en-US"/>
              </w:rPr>
            </w:pPr>
          </w:p>
        </w:tc>
        <w:tc>
          <w:tcPr>
            <w:tcW w:w="60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ради извођења прикључка:</w:t>
            </w:r>
          </w:p>
        </w:tc>
        <w:tc>
          <w:tcPr>
            <w:tcW w:w="14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2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 </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jc w:val="center"/>
              <w:rPr>
                <w:b/>
                <w:bCs/>
                <w:kern w:val="0"/>
                <w:lang w:eastAsia="en-US"/>
              </w:rPr>
            </w:pPr>
            <w:r>
              <w:rPr>
                <w:b/>
                <w:bCs/>
                <w:kern w:val="0"/>
                <w:lang w:eastAsia="en-US"/>
              </w:rPr>
              <w:t>4.</w:t>
            </w:r>
          </w:p>
        </w:tc>
        <w:tc>
          <w:tcPr>
            <w:tcW w:w="4118"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-до називне величине</w:t>
            </w:r>
          </w:p>
        </w:tc>
        <w:tc>
          <w:tcPr>
            <w:tcW w:w="1457"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noWrap/>
            <w:vAlign w:val="bottom"/>
            <w:hideMark/>
          </w:tcPr>
          <w:p w:rsidR="004B3C32" w:rsidRDefault="004B3C32">
            <w:pPr>
              <w:widowControl/>
              <w:suppressAutoHyphens w:val="0"/>
              <w:spacing w:line="276" w:lineRule="auto"/>
              <w:jc w:val="center"/>
              <w:rPr>
                <w:kern w:val="0"/>
                <w:lang w:eastAsia="en-US"/>
              </w:rPr>
            </w:pPr>
            <w:r>
              <w:rPr>
                <w:kern w:val="0"/>
                <w:lang w:eastAsia="en-US"/>
              </w:rPr>
              <w:t>4.000,00</w:t>
            </w:r>
          </w:p>
        </w:tc>
        <w:tc>
          <w:tcPr>
            <w:tcW w:w="1257"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4.000,00</w:t>
            </w:r>
          </w:p>
        </w:tc>
        <w:tc>
          <w:tcPr>
            <w:tcW w:w="60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single" w:sz="4" w:space="0" w:color="auto"/>
              <w:bottom w:val="single" w:sz="4" w:space="0" w:color="auto"/>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цевовода 100 mm</w:t>
            </w:r>
          </w:p>
        </w:tc>
        <w:tc>
          <w:tcPr>
            <w:tcW w:w="1457"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257"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 </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noWrap/>
            <w:vAlign w:val="bottom"/>
            <w:hideMark/>
          </w:tcPr>
          <w:p w:rsidR="004B3C32" w:rsidRDefault="004B3C32">
            <w:pPr>
              <w:widowControl/>
              <w:suppressAutoHyphens w:val="0"/>
              <w:spacing w:line="276" w:lineRule="auto"/>
              <w:rPr>
                <w:kern w:val="0"/>
                <w:lang w:eastAsia="en-US"/>
              </w:rPr>
            </w:pPr>
            <w:r>
              <w:rPr>
                <w:kern w:val="0"/>
                <w:lang w:eastAsia="en-US"/>
              </w:rPr>
              <w:t xml:space="preserve">-преко називне величине </w:t>
            </w:r>
          </w:p>
        </w:tc>
        <w:tc>
          <w:tcPr>
            <w:tcW w:w="1457"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noWrap/>
            <w:vAlign w:val="bottom"/>
            <w:hideMark/>
          </w:tcPr>
          <w:p w:rsidR="004B3C32" w:rsidRDefault="004B3C32">
            <w:pPr>
              <w:widowControl/>
              <w:suppressAutoHyphens w:val="0"/>
              <w:spacing w:line="276" w:lineRule="auto"/>
              <w:jc w:val="center"/>
              <w:rPr>
                <w:kern w:val="0"/>
                <w:lang w:eastAsia="en-US"/>
              </w:rPr>
            </w:pPr>
            <w:r>
              <w:rPr>
                <w:kern w:val="0"/>
                <w:lang w:eastAsia="en-US"/>
              </w:rPr>
              <w:t>5.000,00</w:t>
            </w:r>
          </w:p>
        </w:tc>
        <w:tc>
          <w:tcPr>
            <w:tcW w:w="1257"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5.000,00</w:t>
            </w:r>
          </w:p>
        </w:tc>
        <w:tc>
          <w:tcPr>
            <w:tcW w:w="60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nil"/>
              <w:bottom w:val="single" w:sz="4" w:space="0" w:color="auto"/>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цевовода 100 mm</w:t>
            </w:r>
          </w:p>
        </w:tc>
        <w:tc>
          <w:tcPr>
            <w:tcW w:w="1457"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257"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 </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r>
      <w:tr w:rsidR="004B3C32" w:rsidTr="004B3C32">
        <w:trPr>
          <w:trHeight w:val="464"/>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b/>
                <w:bCs/>
                <w:kern w:val="0"/>
                <w:lang w:val="ru-RU" w:eastAsia="en-US"/>
              </w:rPr>
            </w:pPr>
            <w:r>
              <w:rPr>
                <w:b/>
                <w:bCs/>
                <w:kern w:val="0"/>
                <w:lang w:val="ru-RU" w:eastAsia="en-US"/>
              </w:rPr>
              <w:t>Монтажа цеви од места прикључења</w:t>
            </w:r>
          </w:p>
        </w:tc>
        <w:tc>
          <w:tcPr>
            <w:tcW w:w="1457" w:type="dxa"/>
            <w:noWrap/>
            <w:vAlign w:val="bottom"/>
          </w:tcPr>
          <w:p w:rsidR="004B3C32" w:rsidRDefault="004B3C32">
            <w:pPr>
              <w:widowControl/>
              <w:suppressAutoHyphens w:val="0"/>
              <w:spacing w:line="276" w:lineRule="auto"/>
              <w:rPr>
                <w:kern w:val="0"/>
                <w:lang w:val="ru-RU" w:eastAsia="en-US"/>
              </w:rPr>
            </w:pPr>
          </w:p>
        </w:tc>
        <w:tc>
          <w:tcPr>
            <w:tcW w:w="1176" w:type="dxa"/>
            <w:noWrap/>
            <w:vAlign w:val="bottom"/>
          </w:tcPr>
          <w:p w:rsidR="004B3C32" w:rsidRDefault="004B3C32">
            <w:pPr>
              <w:widowControl/>
              <w:suppressAutoHyphens w:val="0"/>
              <w:spacing w:line="276" w:lineRule="auto"/>
              <w:jc w:val="center"/>
              <w:rPr>
                <w:kern w:val="0"/>
                <w:lang w:val="ru-RU" w:eastAsia="en-US"/>
              </w:rPr>
            </w:pPr>
          </w:p>
        </w:tc>
        <w:tc>
          <w:tcPr>
            <w:tcW w:w="1257" w:type="dxa"/>
            <w:noWrap/>
            <w:vAlign w:val="bottom"/>
          </w:tcPr>
          <w:p w:rsidR="004B3C32" w:rsidRDefault="004B3C32">
            <w:pPr>
              <w:widowControl/>
              <w:suppressAutoHyphens w:val="0"/>
              <w:spacing w:line="276" w:lineRule="auto"/>
              <w:jc w:val="center"/>
              <w:rPr>
                <w:b/>
                <w:kern w:val="0"/>
                <w:lang w:val="ru-RU" w:eastAsia="en-US"/>
              </w:rPr>
            </w:pPr>
          </w:p>
        </w:tc>
        <w:tc>
          <w:tcPr>
            <w:tcW w:w="60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val="ru-RU" w:eastAsia="en-US"/>
              </w:rPr>
            </w:pPr>
            <w:r>
              <w:rPr>
                <w:kern w:val="0"/>
                <w:lang w:eastAsia="en-US"/>
              </w:rPr>
              <w:t> </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jc w:val="center"/>
              <w:rPr>
                <w:b/>
                <w:bCs/>
                <w:kern w:val="0"/>
                <w:lang w:eastAsia="en-US"/>
              </w:rPr>
            </w:pPr>
            <w:r>
              <w:rPr>
                <w:b/>
                <w:bCs/>
                <w:kern w:val="0"/>
                <w:lang w:eastAsia="en-US"/>
              </w:rPr>
              <w:t>5.</w:t>
            </w:r>
          </w:p>
        </w:tc>
        <w:tc>
          <w:tcPr>
            <w:tcW w:w="4118"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b/>
                <w:bCs/>
                <w:kern w:val="0"/>
                <w:lang w:val="ru-RU" w:eastAsia="en-US"/>
              </w:rPr>
            </w:pPr>
            <w:r>
              <w:rPr>
                <w:b/>
                <w:bCs/>
                <w:kern w:val="0"/>
                <w:lang w:val="ru-RU" w:eastAsia="en-US"/>
              </w:rPr>
              <w:t xml:space="preserve">до водомерног окна са постављањем </w:t>
            </w:r>
          </w:p>
        </w:tc>
        <w:tc>
          <w:tcPr>
            <w:tcW w:w="1457" w:type="dxa"/>
            <w:noWrap/>
            <w:vAlign w:val="bottom"/>
          </w:tcPr>
          <w:p w:rsidR="004B3C32" w:rsidRDefault="004B3C32">
            <w:pPr>
              <w:widowControl/>
              <w:suppressAutoHyphens w:val="0"/>
              <w:spacing w:line="276" w:lineRule="auto"/>
              <w:rPr>
                <w:kern w:val="0"/>
                <w:lang w:val="ru-RU" w:eastAsia="en-US"/>
              </w:rPr>
            </w:pPr>
          </w:p>
        </w:tc>
        <w:tc>
          <w:tcPr>
            <w:tcW w:w="1176" w:type="dxa"/>
            <w:noWrap/>
            <w:vAlign w:val="bottom"/>
          </w:tcPr>
          <w:p w:rsidR="004B3C32" w:rsidRDefault="004B3C32">
            <w:pPr>
              <w:widowControl/>
              <w:suppressAutoHyphens w:val="0"/>
              <w:spacing w:line="276" w:lineRule="auto"/>
              <w:jc w:val="center"/>
              <w:rPr>
                <w:kern w:val="0"/>
                <w:lang w:val="ru-RU" w:eastAsia="en-US"/>
              </w:rPr>
            </w:pPr>
          </w:p>
        </w:tc>
        <w:tc>
          <w:tcPr>
            <w:tcW w:w="1257" w:type="dxa"/>
            <w:noWrap/>
            <w:vAlign w:val="bottom"/>
          </w:tcPr>
          <w:p w:rsidR="004B3C32" w:rsidRDefault="004B3C32">
            <w:pPr>
              <w:widowControl/>
              <w:suppressAutoHyphens w:val="0"/>
              <w:spacing w:line="276" w:lineRule="auto"/>
              <w:jc w:val="center"/>
              <w:rPr>
                <w:b/>
                <w:kern w:val="0"/>
                <w:lang w:val="ru-RU" w:eastAsia="en-US"/>
              </w:rPr>
            </w:pPr>
          </w:p>
        </w:tc>
        <w:tc>
          <w:tcPr>
            <w:tcW w:w="60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val="ru-RU" w:eastAsia="en-US"/>
              </w:rPr>
            </w:pPr>
            <w:r>
              <w:rPr>
                <w:kern w:val="0"/>
                <w:lang w:eastAsia="en-US"/>
              </w:rPr>
              <w:t> </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jc w:val="center"/>
              <w:rPr>
                <w:b/>
                <w:bCs/>
                <w:kern w:val="0"/>
                <w:lang w:val="ru-RU" w:eastAsia="en-US"/>
              </w:rPr>
            </w:pPr>
            <w:r>
              <w:rPr>
                <w:b/>
                <w:bCs/>
                <w:kern w:val="0"/>
                <w:lang w:eastAsia="en-US"/>
              </w:rPr>
              <w:t> </w:t>
            </w:r>
          </w:p>
        </w:tc>
        <w:tc>
          <w:tcPr>
            <w:tcW w:w="4118"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и затрпавањем цеви</w:t>
            </w:r>
          </w:p>
        </w:tc>
        <w:tc>
          <w:tcPr>
            <w:tcW w:w="14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2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 </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nil"/>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до 10 m</w:t>
            </w:r>
          </w:p>
        </w:tc>
        <w:tc>
          <w:tcPr>
            <w:tcW w:w="1457"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xml:space="preserve"> по метру</w:t>
            </w:r>
          </w:p>
        </w:tc>
        <w:tc>
          <w:tcPr>
            <w:tcW w:w="1176"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780</w:t>
            </w:r>
          </w:p>
        </w:tc>
        <w:tc>
          <w:tcPr>
            <w:tcW w:w="1257"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780</w:t>
            </w:r>
          </w:p>
        </w:tc>
        <w:tc>
          <w:tcPr>
            <w:tcW w:w="60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single" w:sz="4" w:space="0" w:color="auto"/>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преко 10 m</w:t>
            </w:r>
          </w:p>
        </w:tc>
        <w:tc>
          <w:tcPr>
            <w:tcW w:w="1457" w:type="dxa"/>
            <w:tcBorders>
              <w:top w:val="single" w:sz="4" w:space="0" w:color="auto"/>
              <w:left w:val="single" w:sz="4" w:space="0" w:color="auto"/>
              <w:bottom w:val="nil"/>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метру</w:t>
            </w:r>
          </w:p>
        </w:tc>
        <w:tc>
          <w:tcPr>
            <w:tcW w:w="1176" w:type="dxa"/>
            <w:tcBorders>
              <w:top w:val="single" w:sz="4" w:space="0" w:color="auto"/>
              <w:left w:val="single" w:sz="4" w:space="0" w:color="auto"/>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410,00</w:t>
            </w:r>
          </w:p>
        </w:tc>
        <w:tc>
          <w:tcPr>
            <w:tcW w:w="1257"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410,00</w:t>
            </w:r>
          </w:p>
        </w:tc>
        <w:tc>
          <w:tcPr>
            <w:tcW w:w="605"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single" w:sz="4" w:space="0" w:color="auto"/>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single" w:sz="4" w:space="0" w:color="auto"/>
              <w:bottom w:val="single" w:sz="4" w:space="0" w:color="auto"/>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457" w:type="dxa"/>
            <w:tcBorders>
              <w:top w:val="nil"/>
              <w:left w:val="single" w:sz="4" w:space="0" w:color="auto"/>
              <w:bottom w:val="single" w:sz="4" w:space="0" w:color="auto"/>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xml:space="preserve"> сваки следећи</w:t>
            </w:r>
          </w:p>
        </w:tc>
        <w:tc>
          <w:tcPr>
            <w:tcW w:w="1176"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2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 </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lastRenderedPageBreak/>
              <w:t> </w:t>
            </w:r>
          </w:p>
        </w:tc>
        <w:tc>
          <w:tcPr>
            <w:tcW w:w="4118"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 xml:space="preserve">Монтажа и демонтажа </w:t>
            </w:r>
          </w:p>
        </w:tc>
        <w:tc>
          <w:tcPr>
            <w:tcW w:w="1457" w:type="dxa"/>
            <w:noWrap/>
            <w:vAlign w:val="bottom"/>
          </w:tcPr>
          <w:p w:rsidR="004B3C32" w:rsidRDefault="004B3C32">
            <w:pPr>
              <w:widowControl/>
              <w:suppressAutoHyphens w:val="0"/>
              <w:spacing w:line="276" w:lineRule="auto"/>
              <w:rPr>
                <w:kern w:val="0"/>
                <w:lang w:eastAsia="en-US"/>
              </w:rPr>
            </w:pPr>
          </w:p>
        </w:tc>
        <w:tc>
          <w:tcPr>
            <w:tcW w:w="1176" w:type="dxa"/>
            <w:noWrap/>
            <w:vAlign w:val="bottom"/>
          </w:tcPr>
          <w:p w:rsidR="004B3C32" w:rsidRDefault="004B3C32">
            <w:pPr>
              <w:widowControl/>
              <w:suppressAutoHyphens w:val="0"/>
              <w:spacing w:line="276" w:lineRule="auto"/>
              <w:jc w:val="center"/>
              <w:rPr>
                <w:kern w:val="0"/>
                <w:lang w:eastAsia="en-US"/>
              </w:rPr>
            </w:pPr>
          </w:p>
        </w:tc>
        <w:tc>
          <w:tcPr>
            <w:tcW w:w="1257" w:type="dxa"/>
            <w:noWrap/>
            <w:vAlign w:val="bottom"/>
          </w:tcPr>
          <w:p w:rsidR="004B3C32" w:rsidRDefault="004B3C32">
            <w:pPr>
              <w:widowControl/>
              <w:suppressAutoHyphens w:val="0"/>
              <w:spacing w:line="276" w:lineRule="auto"/>
              <w:jc w:val="center"/>
              <w:rPr>
                <w:b/>
                <w:kern w:val="0"/>
                <w:lang w:eastAsia="en-US"/>
              </w:rPr>
            </w:pPr>
          </w:p>
        </w:tc>
        <w:tc>
          <w:tcPr>
            <w:tcW w:w="60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водомера ради искључења због</w:t>
            </w:r>
          </w:p>
        </w:tc>
        <w:tc>
          <w:tcPr>
            <w:tcW w:w="1457" w:type="dxa"/>
            <w:noWrap/>
            <w:vAlign w:val="bottom"/>
          </w:tcPr>
          <w:p w:rsidR="004B3C32" w:rsidRDefault="004B3C32">
            <w:pPr>
              <w:widowControl/>
              <w:suppressAutoHyphens w:val="0"/>
              <w:spacing w:line="276" w:lineRule="auto"/>
              <w:rPr>
                <w:kern w:val="0"/>
                <w:lang w:eastAsia="en-US"/>
              </w:rPr>
            </w:pPr>
          </w:p>
        </w:tc>
        <w:tc>
          <w:tcPr>
            <w:tcW w:w="1176" w:type="dxa"/>
            <w:noWrap/>
            <w:vAlign w:val="bottom"/>
          </w:tcPr>
          <w:p w:rsidR="004B3C32" w:rsidRDefault="004B3C32">
            <w:pPr>
              <w:widowControl/>
              <w:suppressAutoHyphens w:val="0"/>
              <w:spacing w:line="276" w:lineRule="auto"/>
              <w:jc w:val="center"/>
              <w:rPr>
                <w:kern w:val="0"/>
                <w:lang w:eastAsia="en-US"/>
              </w:rPr>
            </w:pPr>
          </w:p>
        </w:tc>
        <w:tc>
          <w:tcPr>
            <w:tcW w:w="1257" w:type="dxa"/>
            <w:noWrap/>
            <w:vAlign w:val="bottom"/>
          </w:tcPr>
          <w:p w:rsidR="004B3C32" w:rsidRDefault="004B3C32">
            <w:pPr>
              <w:widowControl/>
              <w:suppressAutoHyphens w:val="0"/>
              <w:spacing w:line="276" w:lineRule="auto"/>
              <w:jc w:val="center"/>
              <w:rPr>
                <w:b/>
                <w:kern w:val="0"/>
                <w:lang w:eastAsia="en-US"/>
              </w:rPr>
            </w:pPr>
          </w:p>
        </w:tc>
        <w:tc>
          <w:tcPr>
            <w:tcW w:w="60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jc w:val="center"/>
              <w:rPr>
                <w:b/>
                <w:bCs/>
                <w:kern w:val="0"/>
                <w:lang w:eastAsia="en-US"/>
              </w:rPr>
            </w:pPr>
            <w:r>
              <w:rPr>
                <w:b/>
                <w:bCs/>
                <w:kern w:val="0"/>
                <w:lang w:eastAsia="en-US"/>
              </w:rPr>
              <w:t>6.</w:t>
            </w:r>
          </w:p>
        </w:tc>
        <w:tc>
          <w:tcPr>
            <w:tcW w:w="4118"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rPr>
                <w:b/>
                <w:bCs/>
                <w:kern w:val="0"/>
                <w:lang w:val="ru-RU" w:eastAsia="en-US"/>
              </w:rPr>
            </w:pPr>
            <w:r>
              <w:rPr>
                <w:b/>
                <w:bCs/>
                <w:kern w:val="0"/>
                <w:lang w:val="ru-RU" w:eastAsia="en-US"/>
              </w:rPr>
              <w:t>неплаћања преузетих добара и сл.</w:t>
            </w:r>
          </w:p>
        </w:tc>
        <w:tc>
          <w:tcPr>
            <w:tcW w:w="14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rPr>
                <w:kern w:val="0"/>
                <w:lang w:val="ru-RU" w:eastAsia="en-US"/>
              </w:rPr>
            </w:pPr>
            <w:r>
              <w:rPr>
                <w:kern w:val="0"/>
                <w:lang w:eastAsia="en-US"/>
              </w:rPr>
              <w:t> </w:t>
            </w:r>
          </w:p>
        </w:tc>
        <w:tc>
          <w:tcPr>
            <w:tcW w:w="1176"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kern w:val="0"/>
                <w:lang w:val="ru-RU" w:eastAsia="en-US"/>
              </w:rPr>
            </w:pPr>
            <w:r>
              <w:rPr>
                <w:kern w:val="0"/>
                <w:lang w:eastAsia="en-US"/>
              </w:rPr>
              <w:t> </w:t>
            </w:r>
          </w:p>
        </w:tc>
        <w:tc>
          <w:tcPr>
            <w:tcW w:w="12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b/>
                <w:kern w:val="0"/>
                <w:lang w:val="ru-RU" w:eastAsia="en-US"/>
              </w:rPr>
            </w:pPr>
            <w:r>
              <w:rPr>
                <w:b/>
                <w:kern w:val="0"/>
                <w:lang w:eastAsia="en-US"/>
              </w:rPr>
              <w:t> </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val="ru-RU" w:eastAsia="en-US"/>
              </w:rPr>
            </w:pPr>
            <w:r>
              <w:rPr>
                <w:kern w:val="0"/>
                <w:lang w:eastAsia="en-US"/>
              </w:rPr>
              <w:t> </w:t>
            </w:r>
          </w:p>
        </w:tc>
      </w:tr>
      <w:tr w:rsidR="004B3C32" w:rsidTr="004B3C32">
        <w:trPr>
          <w:trHeight w:val="246"/>
        </w:trPr>
        <w:tc>
          <w:tcPr>
            <w:tcW w:w="941"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val="ru-RU" w:eastAsia="en-US"/>
              </w:rPr>
            </w:pPr>
            <w:r>
              <w:rPr>
                <w:kern w:val="0"/>
                <w:lang w:eastAsia="en-US"/>
              </w:rPr>
              <w:t> </w:t>
            </w:r>
          </w:p>
        </w:tc>
        <w:tc>
          <w:tcPr>
            <w:tcW w:w="4118"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-за домаћинства</w:t>
            </w:r>
          </w:p>
        </w:tc>
        <w:tc>
          <w:tcPr>
            <w:tcW w:w="14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proofErr w:type="gramStart"/>
            <w:r>
              <w:rPr>
                <w:kern w:val="0"/>
                <w:lang w:eastAsia="en-US"/>
              </w:rPr>
              <w:t>по</w:t>
            </w:r>
            <w:proofErr w:type="gramEnd"/>
            <w:r>
              <w:rPr>
                <w:kern w:val="0"/>
                <w:lang w:eastAsia="en-US"/>
              </w:rPr>
              <w:t xml:space="preserve"> ком.</w:t>
            </w:r>
          </w:p>
        </w:tc>
        <w:tc>
          <w:tcPr>
            <w:tcW w:w="1176"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3.000,00</w:t>
            </w:r>
          </w:p>
        </w:tc>
        <w:tc>
          <w:tcPr>
            <w:tcW w:w="12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3.000,00</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-за радње и установе</w:t>
            </w:r>
          </w:p>
        </w:tc>
        <w:tc>
          <w:tcPr>
            <w:tcW w:w="14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proofErr w:type="gramStart"/>
            <w:r>
              <w:rPr>
                <w:kern w:val="0"/>
                <w:lang w:eastAsia="en-US"/>
              </w:rPr>
              <w:t>по</w:t>
            </w:r>
            <w:proofErr w:type="gramEnd"/>
            <w:r>
              <w:rPr>
                <w:kern w:val="0"/>
                <w:lang w:eastAsia="en-US"/>
              </w:rPr>
              <w:t xml:space="preserve"> ком.</w:t>
            </w:r>
          </w:p>
        </w:tc>
        <w:tc>
          <w:tcPr>
            <w:tcW w:w="1176"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4.000,00</w:t>
            </w:r>
          </w:p>
        </w:tc>
        <w:tc>
          <w:tcPr>
            <w:tcW w:w="12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4.000,00</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-за предузећа</w:t>
            </w:r>
          </w:p>
        </w:tc>
        <w:tc>
          <w:tcPr>
            <w:tcW w:w="14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proofErr w:type="gramStart"/>
            <w:r>
              <w:rPr>
                <w:kern w:val="0"/>
                <w:lang w:eastAsia="en-US"/>
              </w:rPr>
              <w:t>по</w:t>
            </w:r>
            <w:proofErr w:type="gramEnd"/>
            <w:r>
              <w:rPr>
                <w:kern w:val="0"/>
                <w:lang w:eastAsia="en-US"/>
              </w:rPr>
              <w:t xml:space="preserve"> ком.</w:t>
            </w:r>
          </w:p>
        </w:tc>
        <w:tc>
          <w:tcPr>
            <w:tcW w:w="1176"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6.000,00</w:t>
            </w:r>
          </w:p>
        </w:tc>
        <w:tc>
          <w:tcPr>
            <w:tcW w:w="1257"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6.000,00</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jc w:val="center"/>
              <w:rPr>
                <w:b/>
                <w:bCs/>
                <w:kern w:val="0"/>
                <w:lang w:eastAsia="en-US"/>
              </w:rPr>
            </w:pPr>
            <w:r>
              <w:rPr>
                <w:b/>
                <w:bCs/>
                <w:kern w:val="0"/>
                <w:lang w:eastAsia="en-US"/>
              </w:rPr>
              <w:t>7.</w:t>
            </w:r>
          </w:p>
        </w:tc>
        <w:tc>
          <w:tcPr>
            <w:tcW w:w="4118" w:type="dxa"/>
            <w:tcBorders>
              <w:top w:val="nil"/>
              <w:left w:val="nil"/>
              <w:bottom w:val="nil"/>
              <w:right w:val="single" w:sz="4" w:space="0" w:color="auto"/>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Раздвајање водомера</w:t>
            </w:r>
          </w:p>
        </w:tc>
        <w:tc>
          <w:tcPr>
            <w:tcW w:w="1457" w:type="dxa"/>
            <w:tcBorders>
              <w:top w:val="nil"/>
              <w:left w:val="nil"/>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6.500,00</w:t>
            </w:r>
          </w:p>
        </w:tc>
        <w:tc>
          <w:tcPr>
            <w:tcW w:w="1257"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6.500,00</w:t>
            </w:r>
          </w:p>
        </w:tc>
        <w:tc>
          <w:tcPr>
            <w:tcW w:w="60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single" w:sz="4" w:space="0" w:color="auto"/>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Монтажа фекалног прикључка до</w:t>
            </w:r>
          </w:p>
        </w:tc>
        <w:tc>
          <w:tcPr>
            <w:tcW w:w="1457" w:type="dxa"/>
            <w:tcBorders>
              <w:top w:val="single" w:sz="4" w:space="0" w:color="auto"/>
              <w:left w:val="nil"/>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single" w:sz="4" w:space="0" w:color="auto"/>
              <w:left w:val="nil"/>
              <w:bottom w:val="nil"/>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257" w:type="dxa"/>
            <w:tcBorders>
              <w:top w:val="single" w:sz="4" w:space="0" w:color="auto"/>
              <w:left w:val="nil"/>
              <w:bottom w:val="nil"/>
              <w:right w:val="nil"/>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 </w:t>
            </w:r>
          </w:p>
        </w:tc>
        <w:tc>
          <w:tcPr>
            <w:tcW w:w="605"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разводног окна корисника</w:t>
            </w:r>
          </w:p>
        </w:tc>
        <w:tc>
          <w:tcPr>
            <w:tcW w:w="14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257"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 </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 </w:t>
            </w:r>
          </w:p>
        </w:tc>
      </w:tr>
      <w:tr w:rsidR="004B3C32" w:rsidTr="004B3C32">
        <w:trPr>
          <w:trHeight w:val="246"/>
        </w:trPr>
        <w:tc>
          <w:tcPr>
            <w:tcW w:w="941"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jc w:val="center"/>
              <w:rPr>
                <w:b/>
                <w:bCs/>
                <w:kern w:val="0"/>
                <w:lang w:eastAsia="en-US"/>
              </w:rPr>
            </w:pPr>
            <w:r>
              <w:rPr>
                <w:b/>
                <w:bCs/>
                <w:kern w:val="0"/>
                <w:lang w:eastAsia="en-US"/>
              </w:rPr>
              <w:t>8.</w:t>
            </w:r>
          </w:p>
        </w:tc>
        <w:tc>
          <w:tcPr>
            <w:tcW w:w="4118" w:type="dxa"/>
            <w:tcBorders>
              <w:top w:val="nil"/>
              <w:left w:val="nil"/>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-за домаћинства</w:t>
            </w:r>
          </w:p>
        </w:tc>
        <w:tc>
          <w:tcPr>
            <w:tcW w:w="1457"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метру</w:t>
            </w:r>
          </w:p>
        </w:tc>
        <w:tc>
          <w:tcPr>
            <w:tcW w:w="1176"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630,00</w:t>
            </w:r>
          </w:p>
        </w:tc>
        <w:tc>
          <w:tcPr>
            <w:tcW w:w="1257"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630,00</w:t>
            </w:r>
          </w:p>
        </w:tc>
        <w:tc>
          <w:tcPr>
            <w:tcW w:w="60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single" w:sz="4" w:space="0" w:color="auto"/>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xml:space="preserve">-за привреду и објекте </w:t>
            </w:r>
          </w:p>
        </w:tc>
        <w:tc>
          <w:tcPr>
            <w:tcW w:w="1457" w:type="dxa"/>
            <w:tcBorders>
              <w:top w:val="single" w:sz="4" w:space="0" w:color="auto"/>
              <w:left w:val="single" w:sz="4" w:space="0" w:color="auto"/>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метру</w:t>
            </w:r>
          </w:p>
        </w:tc>
        <w:tc>
          <w:tcPr>
            <w:tcW w:w="1176" w:type="dxa"/>
            <w:tcBorders>
              <w:top w:val="single" w:sz="4" w:space="0" w:color="auto"/>
              <w:left w:val="nil"/>
              <w:bottom w:val="nil"/>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900,00</w:t>
            </w:r>
          </w:p>
        </w:tc>
        <w:tc>
          <w:tcPr>
            <w:tcW w:w="1257" w:type="dxa"/>
            <w:tcBorders>
              <w:top w:val="single" w:sz="4" w:space="0" w:color="auto"/>
              <w:left w:val="single" w:sz="4" w:space="0" w:color="auto"/>
              <w:bottom w:val="nil"/>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900,00</w:t>
            </w:r>
          </w:p>
        </w:tc>
        <w:tc>
          <w:tcPr>
            <w:tcW w:w="605"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246"/>
        </w:trPr>
        <w:tc>
          <w:tcPr>
            <w:tcW w:w="941" w:type="dxa"/>
            <w:tcBorders>
              <w:top w:val="nil"/>
              <w:left w:val="single" w:sz="4" w:space="0" w:color="auto"/>
              <w:bottom w:val="single" w:sz="4" w:space="0" w:color="auto"/>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4118" w:type="dxa"/>
            <w:tcBorders>
              <w:top w:val="nil"/>
              <w:left w:val="single" w:sz="4" w:space="0" w:color="auto"/>
              <w:bottom w:val="single" w:sz="4" w:space="0" w:color="auto"/>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колективног становања</w:t>
            </w:r>
          </w:p>
        </w:tc>
        <w:tc>
          <w:tcPr>
            <w:tcW w:w="1457"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176" w:type="dxa"/>
            <w:tcBorders>
              <w:top w:val="nil"/>
              <w:left w:val="nil"/>
              <w:bottom w:val="single" w:sz="4" w:space="0" w:color="auto"/>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257"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 </w:t>
            </w:r>
          </w:p>
        </w:tc>
        <w:tc>
          <w:tcPr>
            <w:tcW w:w="60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r>
    </w:tbl>
    <w:p w:rsidR="004B3C32" w:rsidRDefault="004B3C32" w:rsidP="004B3C32">
      <w:pPr>
        <w:pStyle w:val="ListParagraph"/>
        <w:rPr>
          <w:rFonts w:eastAsia="Lucida Sans Unicode"/>
          <w:kern w:val="2"/>
          <w:lang w:val="sr-Latn-CS"/>
        </w:rPr>
      </w:pPr>
      <w:r>
        <w:rPr>
          <w:lang w:val="sr-Latn-CS"/>
        </w:rPr>
        <w:tab/>
      </w:r>
    </w:p>
    <w:p w:rsidR="004B3C32" w:rsidRDefault="004B3C32" w:rsidP="004B3C32">
      <w:pPr>
        <w:pStyle w:val="ListParagraph"/>
        <w:numPr>
          <w:ilvl w:val="0"/>
          <w:numId w:val="17"/>
        </w:numPr>
      </w:pPr>
      <w:r>
        <w:rPr>
          <w:lang w:val="ru-RU"/>
        </w:rPr>
        <w:t>НАПОМЕНА:</w:t>
      </w:r>
      <w:r>
        <w:t xml:space="preserve">  </w:t>
      </w:r>
      <w:r>
        <w:rPr>
          <w:lang w:val="ru-RU"/>
        </w:rPr>
        <w:t xml:space="preserve">Уз вредност извршених радова, фактурише се и тржишна вредност материјала коришћеног у току извршења посла </w:t>
      </w:r>
      <w:r>
        <w:t xml:space="preserve">на </w:t>
      </w:r>
      <w:r>
        <w:rPr>
          <w:lang w:val="ru-RU"/>
        </w:rPr>
        <w:t>основу Потврде о извршеним радовима и уграђеном материјалу, коју оверава крајњи корисник.</w:t>
      </w:r>
    </w:p>
    <w:p w:rsidR="004B3C32" w:rsidRDefault="004B3C32" w:rsidP="004B3C32">
      <w:pPr>
        <w:pStyle w:val="ListParagraph"/>
      </w:pPr>
    </w:p>
    <w:tbl>
      <w:tblPr>
        <w:tblW w:w="9734" w:type="dxa"/>
        <w:tblInd w:w="94" w:type="dxa"/>
        <w:tblLook w:val="04A0" w:firstRow="1" w:lastRow="0" w:firstColumn="1" w:lastColumn="0" w:noHBand="0" w:noVBand="1"/>
      </w:tblPr>
      <w:tblGrid>
        <w:gridCol w:w="914"/>
        <w:gridCol w:w="3550"/>
        <w:gridCol w:w="1470"/>
        <w:gridCol w:w="1176"/>
        <w:gridCol w:w="1415"/>
        <w:gridCol w:w="1209"/>
      </w:tblGrid>
      <w:tr w:rsidR="004B3C32" w:rsidTr="004B3C32">
        <w:trPr>
          <w:trHeight w:val="315"/>
        </w:trPr>
        <w:tc>
          <w:tcPr>
            <w:tcW w:w="914" w:type="dxa"/>
            <w:tcBorders>
              <w:top w:val="single" w:sz="4" w:space="0" w:color="auto"/>
              <w:left w:val="single" w:sz="4" w:space="0" w:color="auto"/>
              <w:bottom w:val="nil"/>
              <w:right w:val="nil"/>
            </w:tcBorders>
            <w:noWrap/>
            <w:vAlign w:val="bottom"/>
            <w:hideMark/>
          </w:tcPr>
          <w:p w:rsidR="004B3C32" w:rsidRDefault="004B3C32">
            <w:pPr>
              <w:widowControl/>
              <w:suppressAutoHyphens w:val="0"/>
              <w:spacing w:line="276" w:lineRule="auto"/>
              <w:rPr>
                <w:kern w:val="0"/>
                <w:lang w:val="ru-RU" w:eastAsia="en-US"/>
              </w:rPr>
            </w:pPr>
            <w:r>
              <w:rPr>
                <w:kern w:val="0"/>
                <w:lang w:eastAsia="en-US"/>
              </w:rPr>
              <w:t> </w:t>
            </w:r>
          </w:p>
        </w:tc>
        <w:tc>
          <w:tcPr>
            <w:tcW w:w="3550" w:type="dxa"/>
            <w:tcBorders>
              <w:top w:val="single" w:sz="4" w:space="0" w:color="auto"/>
              <w:left w:val="single" w:sz="4" w:space="0" w:color="auto"/>
              <w:bottom w:val="nil"/>
              <w:right w:val="single" w:sz="4" w:space="0" w:color="auto"/>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 xml:space="preserve">Легализација бесправних </w:t>
            </w:r>
          </w:p>
        </w:tc>
        <w:tc>
          <w:tcPr>
            <w:tcW w:w="1470" w:type="dxa"/>
            <w:tcBorders>
              <w:top w:val="single" w:sz="4" w:space="0" w:color="auto"/>
              <w:left w:val="nil"/>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single" w:sz="4" w:space="0" w:color="auto"/>
              <w:left w:val="nil"/>
              <w:bottom w:val="nil"/>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415" w:type="dxa"/>
            <w:tcBorders>
              <w:top w:val="single" w:sz="4" w:space="0" w:color="auto"/>
              <w:left w:val="nil"/>
              <w:bottom w:val="nil"/>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209" w:type="dxa"/>
            <w:tcBorders>
              <w:top w:val="single" w:sz="4" w:space="0" w:color="auto"/>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r>
      <w:tr w:rsidR="004B3C32" w:rsidTr="004B3C32">
        <w:trPr>
          <w:trHeight w:val="315"/>
        </w:trPr>
        <w:tc>
          <w:tcPr>
            <w:tcW w:w="914"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3550"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прикључака на водоводну</w:t>
            </w:r>
          </w:p>
        </w:tc>
        <w:tc>
          <w:tcPr>
            <w:tcW w:w="1470" w:type="dxa"/>
            <w:noWrap/>
            <w:vAlign w:val="bottom"/>
          </w:tcPr>
          <w:p w:rsidR="004B3C32" w:rsidRDefault="004B3C32">
            <w:pPr>
              <w:widowControl/>
              <w:suppressAutoHyphens w:val="0"/>
              <w:spacing w:line="276" w:lineRule="auto"/>
              <w:rPr>
                <w:kern w:val="0"/>
                <w:lang w:eastAsia="en-US"/>
              </w:rPr>
            </w:pPr>
          </w:p>
        </w:tc>
        <w:tc>
          <w:tcPr>
            <w:tcW w:w="1176" w:type="dxa"/>
            <w:noWrap/>
            <w:vAlign w:val="bottom"/>
          </w:tcPr>
          <w:p w:rsidR="004B3C32" w:rsidRDefault="004B3C32">
            <w:pPr>
              <w:widowControl/>
              <w:suppressAutoHyphens w:val="0"/>
              <w:spacing w:line="276" w:lineRule="auto"/>
              <w:jc w:val="center"/>
              <w:rPr>
                <w:kern w:val="0"/>
                <w:lang w:eastAsia="en-US"/>
              </w:rPr>
            </w:pPr>
          </w:p>
        </w:tc>
        <w:tc>
          <w:tcPr>
            <w:tcW w:w="1415" w:type="dxa"/>
            <w:noWrap/>
            <w:vAlign w:val="bottom"/>
          </w:tcPr>
          <w:p w:rsidR="004B3C32" w:rsidRDefault="004B3C32">
            <w:pPr>
              <w:widowControl/>
              <w:suppressAutoHyphens w:val="0"/>
              <w:spacing w:line="276" w:lineRule="auto"/>
              <w:jc w:val="center"/>
              <w:rPr>
                <w:kern w:val="0"/>
                <w:lang w:eastAsia="en-US"/>
              </w:rPr>
            </w:pPr>
          </w:p>
        </w:tc>
        <w:tc>
          <w:tcPr>
            <w:tcW w:w="1209"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r>
      <w:tr w:rsidR="004B3C32" w:rsidTr="004B3C32">
        <w:trPr>
          <w:trHeight w:val="315"/>
        </w:trPr>
        <w:tc>
          <w:tcPr>
            <w:tcW w:w="914" w:type="dxa"/>
            <w:tcBorders>
              <w:top w:val="nil"/>
              <w:left w:val="single" w:sz="4" w:space="0" w:color="auto"/>
              <w:bottom w:val="nil"/>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3550"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или канализациону мрежу</w:t>
            </w:r>
          </w:p>
        </w:tc>
        <w:tc>
          <w:tcPr>
            <w:tcW w:w="1470" w:type="dxa"/>
            <w:noWrap/>
            <w:vAlign w:val="bottom"/>
          </w:tcPr>
          <w:p w:rsidR="004B3C32" w:rsidRDefault="004B3C32">
            <w:pPr>
              <w:widowControl/>
              <w:suppressAutoHyphens w:val="0"/>
              <w:spacing w:line="276" w:lineRule="auto"/>
              <w:rPr>
                <w:kern w:val="0"/>
                <w:lang w:eastAsia="en-US"/>
              </w:rPr>
            </w:pPr>
          </w:p>
        </w:tc>
        <w:tc>
          <w:tcPr>
            <w:tcW w:w="1176" w:type="dxa"/>
            <w:noWrap/>
            <w:vAlign w:val="bottom"/>
          </w:tcPr>
          <w:p w:rsidR="004B3C32" w:rsidRDefault="004B3C32">
            <w:pPr>
              <w:widowControl/>
              <w:suppressAutoHyphens w:val="0"/>
              <w:spacing w:line="276" w:lineRule="auto"/>
              <w:jc w:val="center"/>
              <w:rPr>
                <w:kern w:val="0"/>
                <w:lang w:eastAsia="en-US"/>
              </w:rPr>
            </w:pPr>
          </w:p>
        </w:tc>
        <w:tc>
          <w:tcPr>
            <w:tcW w:w="1415" w:type="dxa"/>
            <w:noWrap/>
            <w:vAlign w:val="bottom"/>
          </w:tcPr>
          <w:p w:rsidR="004B3C32" w:rsidRDefault="004B3C32">
            <w:pPr>
              <w:widowControl/>
              <w:suppressAutoHyphens w:val="0"/>
              <w:spacing w:line="276" w:lineRule="auto"/>
              <w:jc w:val="center"/>
              <w:rPr>
                <w:kern w:val="0"/>
                <w:lang w:eastAsia="en-US"/>
              </w:rPr>
            </w:pPr>
          </w:p>
        </w:tc>
        <w:tc>
          <w:tcPr>
            <w:tcW w:w="1209"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r>
      <w:tr w:rsidR="004B3C32" w:rsidTr="004B3C32">
        <w:trPr>
          <w:trHeight w:val="315"/>
        </w:trPr>
        <w:tc>
          <w:tcPr>
            <w:tcW w:w="914"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3550" w:type="dxa"/>
            <w:tcBorders>
              <w:top w:val="nil"/>
              <w:left w:val="nil"/>
              <w:bottom w:val="single" w:sz="4" w:space="0" w:color="auto"/>
              <w:right w:val="nil"/>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-за домаћинства</w:t>
            </w:r>
          </w:p>
        </w:tc>
        <w:tc>
          <w:tcPr>
            <w:tcW w:w="1470" w:type="dxa"/>
            <w:tcBorders>
              <w:top w:val="single" w:sz="4" w:space="0" w:color="auto"/>
              <w:left w:val="single" w:sz="4" w:space="0" w:color="auto"/>
              <w:bottom w:val="single" w:sz="4" w:space="0" w:color="auto"/>
              <w:right w:val="nil"/>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1176" w:type="dxa"/>
            <w:tcBorders>
              <w:top w:val="single" w:sz="4" w:space="0" w:color="auto"/>
              <w:left w:val="nil"/>
              <w:bottom w:val="single" w:sz="4" w:space="0" w:color="auto"/>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415" w:type="dxa"/>
            <w:tcBorders>
              <w:top w:val="single" w:sz="4" w:space="0" w:color="auto"/>
              <w:left w:val="nil"/>
              <w:bottom w:val="single" w:sz="4" w:space="0" w:color="auto"/>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209" w:type="dxa"/>
            <w:tcBorders>
              <w:top w:val="single" w:sz="4" w:space="0" w:color="auto"/>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r>
      <w:tr w:rsidR="004B3C32" w:rsidTr="004B3C32">
        <w:trPr>
          <w:trHeight w:val="315"/>
        </w:trPr>
        <w:tc>
          <w:tcPr>
            <w:tcW w:w="914"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3550"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Ø1/2" i Ø3/4"</w:t>
            </w:r>
          </w:p>
        </w:tc>
        <w:tc>
          <w:tcPr>
            <w:tcW w:w="1470"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13.000,00</w:t>
            </w:r>
          </w:p>
        </w:tc>
        <w:tc>
          <w:tcPr>
            <w:tcW w:w="141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13.000,00</w:t>
            </w:r>
          </w:p>
        </w:tc>
        <w:tc>
          <w:tcPr>
            <w:tcW w:w="1209"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315"/>
        </w:trPr>
        <w:tc>
          <w:tcPr>
            <w:tcW w:w="914"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3550"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Ø1"; Ø5/4" i Ø6/4"</w:t>
            </w:r>
          </w:p>
        </w:tc>
        <w:tc>
          <w:tcPr>
            <w:tcW w:w="1470"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14.500,00</w:t>
            </w:r>
          </w:p>
        </w:tc>
        <w:tc>
          <w:tcPr>
            <w:tcW w:w="141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14.500,00</w:t>
            </w:r>
          </w:p>
        </w:tc>
        <w:tc>
          <w:tcPr>
            <w:tcW w:w="1209"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315"/>
        </w:trPr>
        <w:tc>
          <w:tcPr>
            <w:tcW w:w="914"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3550"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xml:space="preserve">Ø2" </w:t>
            </w:r>
          </w:p>
        </w:tc>
        <w:tc>
          <w:tcPr>
            <w:tcW w:w="1470"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16.000,00</w:t>
            </w:r>
          </w:p>
        </w:tc>
        <w:tc>
          <w:tcPr>
            <w:tcW w:w="141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16.000,00</w:t>
            </w:r>
          </w:p>
        </w:tc>
        <w:tc>
          <w:tcPr>
            <w:tcW w:w="1209"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315"/>
        </w:trPr>
        <w:tc>
          <w:tcPr>
            <w:tcW w:w="914"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jc w:val="center"/>
              <w:rPr>
                <w:b/>
                <w:bCs/>
                <w:kern w:val="0"/>
                <w:lang w:eastAsia="en-US"/>
              </w:rPr>
            </w:pPr>
            <w:r>
              <w:rPr>
                <w:b/>
                <w:bCs/>
                <w:kern w:val="0"/>
                <w:lang w:eastAsia="en-US"/>
              </w:rPr>
              <w:t>9.</w:t>
            </w:r>
          </w:p>
        </w:tc>
        <w:tc>
          <w:tcPr>
            <w:tcW w:w="3550" w:type="dxa"/>
            <w:tcBorders>
              <w:top w:val="nil"/>
              <w:left w:val="nil"/>
              <w:bottom w:val="single" w:sz="4" w:space="0" w:color="auto"/>
              <w:right w:val="nil"/>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-за радње и установе</w:t>
            </w:r>
          </w:p>
        </w:tc>
        <w:tc>
          <w:tcPr>
            <w:tcW w:w="1470" w:type="dxa"/>
            <w:tcBorders>
              <w:top w:val="single" w:sz="4" w:space="0" w:color="auto"/>
              <w:left w:val="single" w:sz="4" w:space="0" w:color="auto"/>
              <w:bottom w:val="single" w:sz="4" w:space="0" w:color="auto"/>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176" w:type="dxa"/>
            <w:tcBorders>
              <w:top w:val="single" w:sz="4" w:space="0" w:color="auto"/>
              <w:left w:val="nil"/>
              <w:bottom w:val="single" w:sz="4" w:space="0" w:color="auto"/>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415" w:type="dxa"/>
            <w:tcBorders>
              <w:top w:val="single" w:sz="4" w:space="0" w:color="auto"/>
              <w:left w:val="nil"/>
              <w:bottom w:val="single" w:sz="4" w:space="0" w:color="auto"/>
              <w:right w:val="nil"/>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 </w:t>
            </w:r>
          </w:p>
        </w:tc>
        <w:tc>
          <w:tcPr>
            <w:tcW w:w="1209" w:type="dxa"/>
            <w:tcBorders>
              <w:top w:val="single" w:sz="4" w:space="0" w:color="auto"/>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 </w:t>
            </w:r>
          </w:p>
        </w:tc>
      </w:tr>
      <w:tr w:rsidR="004B3C32" w:rsidTr="004B3C32">
        <w:trPr>
          <w:trHeight w:val="315"/>
        </w:trPr>
        <w:tc>
          <w:tcPr>
            <w:tcW w:w="914"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3550"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Ø1/2" i Ø3/4"</w:t>
            </w:r>
          </w:p>
        </w:tc>
        <w:tc>
          <w:tcPr>
            <w:tcW w:w="1470"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20.000,00</w:t>
            </w:r>
          </w:p>
        </w:tc>
        <w:tc>
          <w:tcPr>
            <w:tcW w:w="141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20.000,00</w:t>
            </w:r>
          </w:p>
        </w:tc>
        <w:tc>
          <w:tcPr>
            <w:tcW w:w="1209"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315"/>
        </w:trPr>
        <w:tc>
          <w:tcPr>
            <w:tcW w:w="914"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3550"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Ø1"; Ø5/4" i Ø6/4"</w:t>
            </w:r>
          </w:p>
        </w:tc>
        <w:tc>
          <w:tcPr>
            <w:tcW w:w="1470"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22.000,00</w:t>
            </w:r>
          </w:p>
        </w:tc>
        <w:tc>
          <w:tcPr>
            <w:tcW w:w="141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22.000,00</w:t>
            </w:r>
          </w:p>
        </w:tc>
        <w:tc>
          <w:tcPr>
            <w:tcW w:w="1209"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315"/>
        </w:trPr>
        <w:tc>
          <w:tcPr>
            <w:tcW w:w="914"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3550"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xml:space="preserve">Ø2" </w:t>
            </w:r>
          </w:p>
        </w:tc>
        <w:tc>
          <w:tcPr>
            <w:tcW w:w="1470"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25.000,00</w:t>
            </w:r>
          </w:p>
        </w:tc>
        <w:tc>
          <w:tcPr>
            <w:tcW w:w="141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25.000,00</w:t>
            </w:r>
          </w:p>
        </w:tc>
        <w:tc>
          <w:tcPr>
            <w:tcW w:w="1209"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315"/>
        </w:trPr>
        <w:tc>
          <w:tcPr>
            <w:tcW w:w="914"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3550" w:type="dxa"/>
            <w:tcBorders>
              <w:top w:val="nil"/>
              <w:left w:val="nil"/>
              <w:bottom w:val="single" w:sz="4" w:space="0" w:color="auto"/>
              <w:right w:val="nil"/>
            </w:tcBorders>
            <w:noWrap/>
            <w:vAlign w:val="bottom"/>
            <w:hideMark/>
          </w:tcPr>
          <w:p w:rsidR="004B3C32" w:rsidRDefault="004B3C32">
            <w:pPr>
              <w:widowControl/>
              <w:suppressAutoHyphens w:val="0"/>
              <w:spacing w:line="276" w:lineRule="auto"/>
              <w:rPr>
                <w:b/>
                <w:bCs/>
                <w:kern w:val="0"/>
                <w:lang w:eastAsia="en-US"/>
              </w:rPr>
            </w:pPr>
            <w:r>
              <w:rPr>
                <w:b/>
                <w:bCs/>
                <w:kern w:val="0"/>
                <w:lang w:eastAsia="en-US"/>
              </w:rPr>
              <w:t>-за предузећа</w:t>
            </w:r>
          </w:p>
        </w:tc>
        <w:tc>
          <w:tcPr>
            <w:tcW w:w="1470" w:type="dxa"/>
            <w:tcBorders>
              <w:top w:val="single" w:sz="4" w:space="0" w:color="auto"/>
              <w:left w:val="single" w:sz="4" w:space="0" w:color="auto"/>
              <w:bottom w:val="single" w:sz="4" w:space="0" w:color="auto"/>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176" w:type="dxa"/>
            <w:tcBorders>
              <w:top w:val="single" w:sz="4" w:space="0" w:color="auto"/>
              <w:left w:val="nil"/>
              <w:bottom w:val="single" w:sz="4" w:space="0" w:color="auto"/>
              <w:right w:val="nil"/>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w:t>
            </w:r>
          </w:p>
        </w:tc>
        <w:tc>
          <w:tcPr>
            <w:tcW w:w="1415" w:type="dxa"/>
            <w:tcBorders>
              <w:top w:val="single" w:sz="4" w:space="0" w:color="auto"/>
              <w:left w:val="nil"/>
              <w:bottom w:val="single" w:sz="4" w:space="0" w:color="auto"/>
              <w:right w:val="nil"/>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 </w:t>
            </w:r>
          </w:p>
        </w:tc>
        <w:tc>
          <w:tcPr>
            <w:tcW w:w="1209" w:type="dxa"/>
            <w:tcBorders>
              <w:top w:val="single" w:sz="4" w:space="0" w:color="auto"/>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 </w:t>
            </w:r>
          </w:p>
        </w:tc>
      </w:tr>
      <w:tr w:rsidR="004B3C32" w:rsidTr="004B3C32">
        <w:trPr>
          <w:trHeight w:val="315"/>
        </w:trPr>
        <w:tc>
          <w:tcPr>
            <w:tcW w:w="914"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3550"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Ø1/2" i Ø3/4"</w:t>
            </w:r>
          </w:p>
        </w:tc>
        <w:tc>
          <w:tcPr>
            <w:tcW w:w="1470"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32.500,00</w:t>
            </w:r>
          </w:p>
        </w:tc>
        <w:tc>
          <w:tcPr>
            <w:tcW w:w="141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32.500,00</w:t>
            </w:r>
          </w:p>
        </w:tc>
        <w:tc>
          <w:tcPr>
            <w:tcW w:w="1209"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315"/>
        </w:trPr>
        <w:tc>
          <w:tcPr>
            <w:tcW w:w="914" w:type="dxa"/>
            <w:tcBorders>
              <w:top w:val="nil"/>
              <w:left w:val="single" w:sz="4" w:space="0" w:color="auto"/>
              <w:bottom w:val="nil"/>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3550"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Ø1"; Ø5/4" i Ø6/4"</w:t>
            </w:r>
          </w:p>
        </w:tc>
        <w:tc>
          <w:tcPr>
            <w:tcW w:w="1470"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35.000,00</w:t>
            </w:r>
          </w:p>
        </w:tc>
        <w:tc>
          <w:tcPr>
            <w:tcW w:w="1415"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35.000,00</w:t>
            </w:r>
          </w:p>
        </w:tc>
        <w:tc>
          <w:tcPr>
            <w:tcW w:w="1209"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r w:rsidR="004B3C32" w:rsidTr="004B3C32">
        <w:trPr>
          <w:trHeight w:val="315"/>
        </w:trPr>
        <w:tc>
          <w:tcPr>
            <w:tcW w:w="914" w:type="dxa"/>
            <w:tcBorders>
              <w:top w:val="nil"/>
              <w:left w:val="single" w:sz="4" w:space="0" w:color="auto"/>
              <w:bottom w:val="single" w:sz="4" w:space="0" w:color="auto"/>
              <w:right w:val="single" w:sz="4" w:space="0" w:color="auto"/>
            </w:tcBorders>
            <w:noWrap/>
            <w:vAlign w:val="bottom"/>
            <w:hideMark/>
          </w:tcPr>
          <w:p w:rsidR="004B3C32" w:rsidRDefault="004B3C32">
            <w:pPr>
              <w:widowControl/>
              <w:suppressAutoHyphens w:val="0"/>
              <w:spacing w:line="276" w:lineRule="auto"/>
              <w:rPr>
                <w:kern w:val="0"/>
                <w:lang w:eastAsia="en-US"/>
              </w:rPr>
            </w:pPr>
            <w:r>
              <w:rPr>
                <w:kern w:val="0"/>
                <w:lang w:eastAsia="en-US"/>
              </w:rPr>
              <w:t> </w:t>
            </w:r>
          </w:p>
        </w:tc>
        <w:tc>
          <w:tcPr>
            <w:tcW w:w="3550" w:type="dxa"/>
            <w:tcBorders>
              <w:top w:val="nil"/>
              <w:left w:val="nil"/>
              <w:bottom w:val="single" w:sz="4" w:space="0" w:color="auto"/>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 xml:space="preserve">Ø2" </w:t>
            </w:r>
          </w:p>
        </w:tc>
        <w:tc>
          <w:tcPr>
            <w:tcW w:w="1470"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по прикључку</w:t>
            </w:r>
          </w:p>
        </w:tc>
        <w:tc>
          <w:tcPr>
            <w:tcW w:w="1176"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kern w:val="0"/>
                <w:lang w:eastAsia="en-US"/>
              </w:rPr>
            </w:pPr>
            <w:r>
              <w:rPr>
                <w:kern w:val="0"/>
                <w:lang w:eastAsia="en-US"/>
              </w:rPr>
              <w:t>40.000,00</w:t>
            </w:r>
          </w:p>
        </w:tc>
        <w:tc>
          <w:tcPr>
            <w:tcW w:w="1415"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center"/>
              <w:rPr>
                <w:b/>
                <w:kern w:val="0"/>
                <w:lang w:eastAsia="en-US"/>
              </w:rPr>
            </w:pPr>
            <w:r>
              <w:rPr>
                <w:b/>
                <w:kern w:val="0"/>
                <w:lang w:eastAsia="en-US"/>
              </w:rPr>
              <w:t>40.000,00</w:t>
            </w:r>
          </w:p>
        </w:tc>
        <w:tc>
          <w:tcPr>
            <w:tcW w:w="1209" w:type="dxa"/>
            <w:tcBorders>
              <w:top w:val="nil"/>
              <w:left w:val="nil"/>
              <w:bottom w:val="nil"/>
              <w:right w:val="single" w:sz="4" w:space="0" w:color="auto"/>
            </w:tcBorders>
            <w:noWrap/>
            <w:vAlign w:val="bottom"/>
            <w:hideMark/>
          </w:tcPr>
          <w:p w:rsidR="004B3C32" w:rsidRDefault="004B3C32">
            <w:pPr>
              <w:widowControl/>
              <w:suppressAutoHyphens w:val="0"/>
              <w:spacing w:line="276" w:lineRule="auto"/>
              <w:jc w:val="right"/>
              <w:rPr>
                <w:kern w:val="0"/>
                <w:lang w:eastAsia="en-US"/>
              </w:rPr>
            </w:pPr>
            <w:r>
              <w:rPr>
                <w:kern w:val="0"/>
                <w:lang w:eastAsia="en-US"/>
              </w:rPr>
              <w:t>1,00</w:t>
            </w:r>
          </w:p>
        </w:tc>
      </w:tr>
    </w:tbl>
    <w:p w:rsidR="004B3C32" w:rsidRDefault="004B3C32" w:rsidP="004B3C32">
      <w:pPr>
        <w:pStyle w:val="ListParagraph"/>
        <w:rPr>
          <w:rFonts w:eastAsia="Lucida Sans Unicode"/>
          <w:kern w:val="2"/>
        </w:rPr>
      </w:pPr>
    </w:p>
    <w:p w:rsidR="004B3C32" w:rsidRDefault="004B3C32" w:rsidP="004B3C32">
      <w:pPr>
        <w:pStyle w:val="ListParagraph"/>
        <w:numPr>
          <w:ilvl w:val="0"/>
          <w:numId w:val="17"/>
        </w:numPr>
      </w:pPr>
      <w:r>
        <w:rPr>
          <w:lang w:val="ru-RU"/>
        </w:rPr>
        <w:t xml:space="preserve">НАПОМЕНА:У поступку легализације за нелегално прикључене објекте наплаћује се и утрошена вода, уколико је евидентирана преко водомера,а </w:t>
      </w:r>
      <w:r>
        <w:rPr>
          <w:lang w:val="ru-RU"/>
        </w:rPr>
        <w:lastRenderedPageBreak/>
        <w:t>канализација на бази утрошене воде евидентиране преко водомера. Уколико је прикључење извршено без мерења утрошка преко водомера онда ће се кориснику ,домаћинству, фактурисати 10м3 воде месечно по члану домаћинства, рачунајући од момента недвосмислено извршеног нелегалног прикључења, а уколико се са сигурношћу не може утврдити време нелегалног прикључења онда ће се кориснику фактурисати 10 м3 воде по члану домаћинства за период од 12 месеци. Кориснику радњи и предузећу ће се фактурисати дупло већа количина од просечне месечне потрошње за радњу односно предузеће истородне или сличне делатности, месечно, за период од 12 месеци.</w:t>
      </w:r>
    </w:p>
    <w:p w:rsidR="004B3C32" w:rsidRDefault="004B3C32" w:rsidP="004B3C32">
      <w:pPr>
        <w:pStyle w:val="ListParagraph"/>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3419"/>
        <w:gridCol w:w="1799"/>
        <w:gridCol w:w="1260"/>
        <w:gridCol w:w="14"/>
        <w:gridCol w:w="1246"/>
        <w:gridCol w:w="12"/>
        <w:gridCol w:w="1248"/>
      </w:tblGrid>
      <w:tr w:rsidR="004B3C32" w:rsidTr="004B3C32">
        <w:tc>
          <w:tcPr>
            <w:tcW w:w="828" w:type="dxa"/>
            <w:tcBorders>
              <w:top w:val="single" w:sz="4" w:space="0" w:color="auto"/>
              <w:left w:val="single" w:sz="4" w:space="0" w:color="auto"/>
              <w:bottom w:val="single" w:sz="4" w:space="0" w:color="auto"/>
              <w:right w:val="single" w:sz="4" w:space="0" w:color="auto"/>
            </w:tcBorders>
            <w:hideMark/>
          </w:tcPr>
          <w:p w:rsidR="004B3C32" w:rsidRDefault="004B3C32">
            <w:pPr>
              <w:spacing w:line="276" w:lineRule="auto"/>
              <w:jc w:val="center"/>
              <w:rPr>
                <w:rFonts w:eastAsia="Lucida Sans Unicode"/>
                <w:kern w:val="2"/>
              </w:rPr>
            </w:pPr>
            <w:r>
              <w:t>Ред.бр.</w:t>
            </w:r>
          </w:p>
        </w:tc>
        <w:tc>
          <w:tcPr>
            <w:tcW w:w="3420" w:type="dxa"/>
            <w:tcBorders>
              <w:top w:val="single" w:sz="4" w:space="0" w:color="auto"/>
              <w:left w:val="single" w:sz="4" w:space="0" w:color="auto"/>
              <w:bottom w:val="single" w:sz="4" w:space="0" w:color="auto"/>
              <w:right w:val="single" w:sz="4" w:space="0" w:color="auto"/>
            </w:tcBorders>
            <w:hideMark/>
          </w:tcPr>
          <w:p w:rsidR="004B3C32" w:rsidRDefault="004B3C32">
            <w:pPr>
              <w:spacing w:line="276" w:lineRule="auto"/>
              <w:jc w:val="center"/>
              <w:rPr>
                <w:rFonts w:eastAsia="Lucida Sans Unicode"/>
                <w:kern w:val="2"/>
              </w:rPr>
            </w:pPr>
            <w:r>
              <w:t>Услуга</w:t>
            </w:r>
          </w:p>
        </w:tc>
        <w:tc>
          <w:tcPr>
            <w:tcW w:w="1800" w:type="dxa"/>
            <w:tcBorders>
              <w:top w:val="single" w:sz="4" w:space="0" w:color="auto"/>
              <w:left w:val="single" w:sz="4" w:space="0" w:color="auto"/>
              <w:bottom w:val="single" w:sz="4" w:space="0" w:color="auto"/>
              <w:right w:val="single" w:sz="4" w:space="0" w:color="auto"/>
            </w:tcBorders>
            <w:hideMark/>
          </w:tcPr>
          <w:p w:rsidR="004B3C32" w:rsidRDefault="004B3C32">
            <w:pPr>
              <w:spacing w:line="276" w:lineRule="auto"/>
              <w:jc w:val="center"/>
              <w:rPr>
                <w:rFonts w:eastAsia="Lucida Sans Unicode"/>
                <w:kern w:val="2"/>
              </w:rPr>
            </w:pPr>
            <w:r>
              <w:t>Јединица мере</w:t>
            </w:r>
          </w:p>
        </w:tc>
        <w:tc>
          <w:tcPr>
            <w:tcW w:w="1260" w:type="dxa"/>
            <w:tcBorders>
              <w:top w:val="single" w:sz="4" w:space="0" w:color="auto"/>
              <w:left w:val="single" w:sz="4" w:space="0" w:color="auto"/>
              <w:bottom w:val="single" w:sz="4" w:space="0" w:color="auto"/>
              <w:right w:val="single" w:sz="4" w:space="0" w:color="auto"/>
            </w:tcBorders>
            <w:hideMark/>
          </w:tcPr>
          <w:p w:rsidR="004B3C32" w:rsidRDefault="004B3C32">
            <w:pPr>
              <w:spacing w:line="276" w:lineRule="auto"/>
              <w:jc w:val="center"/>
              <w:rPr>
                <w:rFonts w:eastAsia="Lucida Sans Unicode"/>
                <w:kern w:val="2"/>
              </w:rPr>
            </w:pPr>
            <w:r>
              <w:t>Стара цена</w:t>
            </w:r>
          </w:p>
        </w:tc>
        <w:tc>
          <w:tcPr>
            <w:tcW w:w="1260" w:type="dxa"/>
            <w:gridSpan w:val="2"/>
            <w:tcBorders>
              <w:top w:val="single" w:sz="4" w:space="0" w:color="auto"/>
              <w:left w:val="single" w:sz="4" w:space="0" w:color="auto"/>
              <w:bottom w:val="single" w:sz="4" w:space="0" w:color="auto"/>
              <w:right w:val="single" w:sz="4" w:space="0" w:color="auto"/>
            </w:tcBorders>
            <w:hideMark/>
          </w:tcPr>
          <w:p w:rsidR="004B3C32" w:rsidRDefault="004B3C32">
            <w:pPr>
              <w:spacing w:line="276" w:lineRule="auto"/>
              <w:jc w:val="center"/>
              <w:rPr>
                <w:rFonts w:eastAsia="Lucida Sans Unicode"/>
                <w:b/>
                <w:kern w:val="2"/>
              </w:rPr>
            </w:pPr>
            <w:r>
              <w:rPr>
                <w:b/>
              </w:rPr>
              <w:t>Нова цена</w:t>
            </w:r>
          </w:p>
        </w:tc>
        <w:tc>
          <w:tcPr>
            <w:tcW w:w="1260" w:type="dxa"/>
            <w:gridSpan w:val="2"/>
            <w:tcBorders>
              <w:top w:val="single" w:sz="4" w:space="0" w:color="auto"/>
              <w:left w:val="single" w:sz="4" w:space="0" w:color="auto"/>
              <w:bottom w:val="single" w:sz="4" w:space="0" w:color="auto"/>
              <w:right w:val="single" w:sz="4" w:space="0" w:color="auto"/>
            </w:tcBorders>
            <w:hideMark/>
          </w:tcPr>
          <w:p w:rsidR="004B3C32" w:rsidRDefault="004B3C32">
            <w:pPr>
              <w:spacing w:line="276" w:lineRule="auto"/>
              <w:jc w:val="center"/>
              <w:rPr>
                <w:rFonts w:eastAsia="Lucida Sans Unicode"/>
                <w:kern w:val="2"/>
              </w:rPr>
            </w:pPr>
            <w:r>
              <w:t>Индекс</w:t>
            </w:r>
          </w:p>
          <w:p w:rsidR="004B3C32" w:rsidRDefault="004B3C32">
            <w:pPr>
              <w:spacing w:line="276" w:lineRule="auto"/>
              <w:jc w:val="center"/>
              <w:rPr>
                <w:rFonts w:eastAsia="Lucida Sans Unicode"/>
                <w:kern w:val="2"/>
              </w:rPr>
            </w:pPr>
            <w:r>
              <w:t>5/4</w:t>
            </w:r>
          </w:p>
        </w:tc>
      </w:tr>
      <w:tr w:rsidR="004B3C32" w:rsidTr="004B3C32">
        <w:tc>
          <w:tcPr>
            <w:tcW w:w="828" w:type="dxa"/>
            <w:tcBorders>
              <w:top w:val="single" w:sz="4" w:space="0" w:color="auto"/>
              <w:left w:val="single" w:sz="4" w:space="0" w:color="auto"/>
              <w:bottom w:val="single" w:sz="4" w:space="0" w:color="auto"/>
              <w:right w:val="single" w:sz="4" w:space="0" w:color="auto"/>
            </w:tcBorders>
            <w:hideMark/>
          </w:tcPr>
          <w:p w:rsidR="004B3C32" w:rsidRDefault="004B3C32">
            <w:pPr>
              <w:spacing w:line="276" w:lineRule="auto"/>
              <w:jc w:val="center"/>
              <w:rPr>
                <w:rFonts w:eastAsia="Lucida Sans Unicode"/>
                <w:kern w:val="2"/>
              </w:rPr>
            </w:pPr>
            <w:r>
              <w:t>1</w:t>
            </w:r>
          </w:p>
        </w:tc>
        <w:tc>
          <w:tcPr>
            <w:tcW w:w="3420" w:type="dxa"/>
            <w:tcBorders>
              <w:top w:val="single" w:sz="4" w:space="0" w:color="auto"/>
              <w:left w:val="single" w:sz="4" w:space="0" w:color="auto"/>
              <w:bottom w:val="single" w:sz="4" w:space="0" w:color="auto"/>
              <w:right w:val="single" w:sz="4" w:space="0" w:color="auto"/>
            </w:tcBorders>
            <w:hideMark/>
          </w:tcPr>
          <w:p w:rsidR="004B3C32" w:rsidRDefault="004B3C32">
            <w:pPr>
              <w:spacing w:line="276" w:lineRule="auto"/>
              <w:jc w:val="center"/>
              <w:rPr>
                <w:rFonts w:eastAsia="Lucida Sans Unicode"/>
                <w:kern w:val="2"/>
              </w:rPr>
            </w:pPr>
            <w:r>
              <w:t>2</w:t>
            </w:r>
          </w:p>
        </w:tc>
        <w:tc>
          <w:tcPr>
            <w:tcW w:w="1800" w:type="dxa"/>
            <w:tcBorders>
              <w:top w:val="single" w:sz="4" w:space="0" w:color="auto"/>
              <w:left w:val="single" w:sz="4" w:space="0" w:color="auto"/>
              <w:bottom w:val="single" w:sz="4" w:space="0" w:color="auto"/>
              <w:right w:val="single" w:sz="4" w:space="0" w:color="auto"/>
            </w:tcBorders>
            <w:hideMark/>
          </w:tcPr>
          <w:p w:rsidR="004B3C32" w:rsidRDefault="004B3C32">
            <w:pPr>
              <w:spacing w:line="276" w:lineRule="auto"/>
              <w:jc w:val="center"/>
              <w:rPr>
                <w:rFonts w:eastAsia="Lucida Sans Unicode"/>
                <w:kern w:val="2"/>
              </w:rPr>
            </w:pPr>
            <w:r>
              <w:t>3</w:t>
            </w:r>
          </w:p>
        </w:tc>
        <w:tc>
          <w:tcPr>
            <w:tcW w:w="1260" w:type="dxa"/>
            <w:tcBorders>
              <w:top w:val="single" w:sz="4" w:space="0" w:color="auto"/>
              <w:left w:val="single" w:sz="4" w:space="0" w:color="auto"/>
              <w:bottom w:val="single" w:sz="4" w:space="0" w:color="auto"/>
              <w:right w:val="single" w:sz="4" w:space="0" w:color="auto"/>
            </w:tcBorders>
            <w:hideMark/>
          </w:tcPr>
          <w:p w:rsidR="004B3C32" w:rsidRDefault="004B3C32">
            <w:pPr>
              <w:spacing w:line="276" w:lineRule="auto"/>
              <w:jc w:val="center"/>
              <w:rPr>
                <w:rFonts w:eastAsia="Lucida Sans Unicode"/>
                <w:kern w:val="2"/>
              </w:rPr>
            </w:pPr>
            <w:r>
              <w:t>4</w:t>
            </w:r>
          </w:p>
        </w:tc>
        <w:tc>
          <w:tcPr>
            <w:tcW w:w="1260" w:type="dxa"/>
            <w:gridSpan w:val="2"/>
            <w:tcBorders>
              <w:top w:val="single" w:sz="4" w:space="0" w:color="auto"/>
              <w:left w:val="single" w:sz="4" w:space="0" w:color="auto"/>
              <w:bottom w:val="single" w:sz="4" w:space="0" w:color="auto"/>
              <w:right w:val="single" w:sz="4" w:space="0" w:color="auto"/>
            </w:tcBorders>
            <w:hideMark/>
          </w:tcPr>
          <w:p w:rsidR="004B3C32" w:rsidRDefault="004B3C32">
            <w:pPr>
              <w:spacing w:line="276" w:lineRule="auto"/>
              <w:jc w:val="center"/>
              <w:rPr>
                <w:rFonts w:eastAsia="Lucida Sans Unicode"/>
                <w:b/>
                <w:kern w:val="2"/>
              </w:rPr>
            </w:pPr>
            <w:r>
              <w:rPr>
                <w:b/>
              </w:rPr>
              <w:t>5</w:t>
            </w:r>
          </w:p>
        </w:tc>
        <w:tc>
          <w:tcPr>
            <w:tcW w:w="1260" w:type="dxa"/>
            <w:gridSpan w:val="2"/>
            <w:tcBorders>
              <w:top w:val="single" w:sz="4" w:space="0" w:color="auto"/>
              <w:left w:val="single" w:sz="4" w:space="0" w:color="auto"/>
              <w:bottom w:val="single" w:sz="4" w:space="0" w:color="auto"/>
              <w:right w:val="single" w:sz="4" w:space="0" w:color="auto"/>
            </w:tcBorders>
            <w:hideMark/>
          </w:tcPr>
          <w:p w:rsidR="004B3C32" w:rsidRDefault="004B3C32">
            <w:pPr>
              <w:spacing w:line="276" w:lineRule="auto"/>
              <w:jc w:val="center"/>
              <w:rPr>
                <w:rFonts w:eastAsia="Lucida Sans Unicode"/>
                <w:kern w:val="2"/>
              </w:rPr>
            </w:pPr>
            <w:r>
              <w:t>6</w:t>
            </w:r>
          </w:p>
        </w:tc>
      </w:tr>
      <w:tr w:rsidR="004B3C32" w:rsidTr="00567AFF">
        <w:tc>
          <w:tcPr>
            <w:tcW w:w="828" w:type="dxa"/>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center"/>
              <w:rPr>
                <w:rFonts w:eastAsia="Lucida Sans Unicode"/>
                <w:b/>
                <w:kern w:val="2"/>
              </w:rPr>
            </w:pPr>
            <w:r>
              <w:rPr>
                <w:b/>
              </w:rPr>
              <w:t>10.</w:t>
            </w:r>
          </w:p>
        </w:tc>
        <w:tc>
          <w:tcPr>
            <w:tcW w:w="3420" w:type="dxa"/>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center"/>
              <w:rPr>
                <w:rFonts w:eastAsia="Lucida Sans Unicode"/>
                <w:kern w:val="2"/>
              </w:rPr>
            </w:pPr>
            <w:r>
              <w:t>Рад нк радника</w:t>
            </w:r>
          </w:p>
        </w:tc>
        <w:tc>
          <w:tcPr>
            <w:tcW w:w="1800" w:type="dxa"/>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center"/>
              <w:rPr>
                <w:rFonts w:eastAsia="Lucida Sans Unicode"/>
                <w:kern w:val="2"/>
              </w:rPr>
            </w:pPr>
            <w:r>
              <w:t>h</w:t>
            </w:r>
          </w:p>
        </w:tc>
        <w:tc>
          <w:tcPr>
            <w:tcW w:w="1260" w:type="dxa"/>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center"/>
              <w:rPr>
                <w:rFonts w:eastAsia="Lucida Sans Unicode"/>
                <w:kern w:val="2"/>
              </w:rPr>
            </w:pPr>
            <w:r>
              <w:t>450,00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center"/>
              <w:rPr>
                <w:rFonts w:eastAsia="Lucida Sans Unicode"/>
                <w:b/>
                <w:kern w:val="2"/>
              </w:rPr>
            </w:pPr>
            <w:r>
              <w:rPr>
                <w:b/>
              </w:rPr>
              <w:t>450,00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right"/>
              <w:rPr>
                <w:rFonts w:eastAsia="Lucida Sans Unicode"/>
                <w:kern w:val="2"/>
              </w:rPr>
            </w:pPr>
            <w:r>
              <w:t>1,00</w:t>
            </w:r>
          </w:p>
        </w:tc>
      </w:tr>
      <w:tr w:rsidR="004B3C32" w:rsidTr="00567AFF">
        <w:tc>
          <w:tcPr>
            <w:tcW w:w="828" w:type="dxa"/>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center"/>
              <w:rPr>
                <w:rFonts w:eastAsia="Lucida Sans Unicode"/>
                <w:b/>
                <w:kern w:val="2"/>
              </w:rPr>
            </w:pPr>
            <w:r>
              <w:rPr>
                <w:b/>
              </w:rPr>
              <w:t>11.</w:t>
            </w:r>
          </w:p>
        </w:tc>
        <w:tc>
          <w:tcPr>
            <w:tcW w:w="3420" w:type="dxa"/>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center"/>
              <w:rPr>
                <w:rFonts w:eastAsia="Lucida Sans Unicode"/>
                <w:kern w:val="2"/>
              </w:rPr>
            </w:pPr>
            <w:r>
              <w:t>Рад пк радника</w:t>
            </w:r>
          </w:p>
        </w:tc>
        <w:tc>
          <w:tcPr>
            <w:tcW w:w="1800" w:type="dxa"/>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center"/>
              <w:rPr>
                <w:rFonts w:eastAsia="Lucida Sans Unicode"/>
                <w:kern w:val="2"/>
              </w:rPr>
            </w:pPr>
            <w:r>
              <w:t>h</w:t>
            </w:r>
          </w:p>
        </w:tc>
        <w:tc>
          <w:tcPr>
            <w:tcW w:w="1260" w:type="dxa"/>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center"/>
              <w:rPr>
                <w:rFonts w:eastAsia="Lucida Sans Unicode"/>
                <w:kern w:val="2"/>
              </w:rPr>
            </w:pPr>
            <w:r>
              <w:t>552,00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center"/>
              <w:rPr>
                <w:rFonts w:eastAsia="Lucida Sans Unicode"/>
                <w:b/>
                <w:kern w:val="2"/>
              </w:rPr>
            </w:pPr>
            <w:r>
              <w:rPr>
                <w:b/>
              </w:rPr>
              <w:t>552,00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right"/>
              <w:rPr>
                <w:rFonts w:eastAsia="Lucida Sans Unicode"/>
                <w:kern w:val="2"/>
              </w:rPr>
            </w:pPr>
            <w:r>
              <w:t>1,00</w:t>
            </w:r>
          </w:p>
        </w:tc>
      </w:tr>
      <w:tr w:rsidR="004B3C32" w:rsidTr="00567AFF">
        <w:tc>
          <w:tcPr>
            <w:tcW w:w="828" w:type="dxa"/>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center"/>
              <w:rPr>
                <w:rFonts w:eastAsia="Lucida Sans Unicode"/>
                <w:b/>
                <w:kern w:val="2"/>
              </w:rPr>
            </w:pPr>
            <w:r>
              <w:rPr>
                <w:b/>
              </w:rPr>
              <w:t>12.</w:t>
            </w:r>
          </w:p>
        </w:tc>
        <w:tc>
          <w:tcPr>
            <w:tcW w:w="3420" w:type="dxa"/>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center"/>
              <w:rPr>
                <w:rFonts w:eastAsia="Lucida Sans Unicode"/>
                <w:kern w:val="2"/>
              </w:rPr>
            </w:pPr>
            <w:r>
              <w:t>Рад кв радника</w:t>
            </w:r>
          </w:p>
        </w:tc>
        <w:tc>
          <w:tcPr>
            <w:tcW w:w="1800" w:type="dxa"/>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center"/>
              <w:rPr>
                <w:rFonts w:eastAsia="Lucida Sans Unicode"/>
                <w:kern w:val="2"/>
              </w:rPr>
            </w:pPr>
            <w:r>
              <w:t>h</w:t>
            </w:r>
          </w:p>
        </w:tc>
        <w:tc>
          <w:tcPr>
            <w:tcW w:w="1260" w:type="dxa"/>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center"/>
              <w:rPr>
                <w:rFonts w:eastAsia="Lucida Sans Unicode"/>
                <w:kern w:val="2"/>
              </w:rPr>
            </w:pPr>
            <w:r>
              <w:t>600,00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center"/>
              <w:rPr>
                <w:rFonts w:eastAsia="Lucida Sans Unicode"/>
                <w:b/>
                <w:kern w:val="2"/>
              </w:rPr>
            </w:pPr>
            <w:r>
              <w:rPr>
                <w:b/>
              </w:rPr>
              <w:t>600,00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right"/>
              <w:rPr>
                <w:rFonts w:eastAsia="Lucida Sans Unicode"/>
                <w:kern w:val="2"/>
              </w:rPr>
            </w:pPr>
            <w:r>
              <w:t>1,00</w:t>
            </w:r>
          </w:p>
        </w:tc>
      </w:tr>
      <w:tr w:rsidR="004B3C32" w:rsidTr="00567AFF">
        <w:tc>
          <w:tcPr>
            <w:tcW w:w="828" w:type="dxa"/>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center"/>
              <w:rPr>
                <w:rFonts w:eastAsia="Lucida Sans Unicode"/>
                <w:b/>
                <w:kern w:val="2"/>
              </w:rPr>
            </w:pPr>
            <w:r>
              <w:rPr>
                <w:b/>
              </w:rPr>
              <w:t>13.</w:t>
            </w:r>
          </w:p>
        </w:tc>
        <w:tc>
          <w:tcPr>
            <w:tcW w:w="3420" w:type="dxa"/>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center"/>
              <w:rPr>
                <w:rFonts w:eastAsia="Lucida Sans Unicode"/>
                <w:kern w:val="2"/>
              </w:rPr>
            </w:pPr>
            <w:r>
              <w:t>Рад вкв радника</w:t>
            </w:r>
          </w:p>
        </w:tc>
        <w:tc>
          <w:tcPr>
            <w:tcW w:w="1800" w:type="dxa"/>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center"/>
              <w:rPr>
                <w:rFonts w:eastAsia="Lucida Sans Unicode"/>
                <w:kern w:val="2"/>
              </w:rPr>
            </w:pPr>
            <w:r>
              <w:t>h</w:t>
            </w:r>
          </w:p>
        </w:tc>
        <w:tc>
          <w:tcPr>
            <w:tcW w:w="1260" w:type="dxa"/>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center"/>
              <w:rPr>
                <w:rFonts w:eastAsia="Lucida Sans Unicode"/>
                <w:kern w:val="2"/>
              </w:rPr>
            </w:pPr>
            <w:r>
              <w:t>800,00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center"/>
              <w:rPr>
                <w:rFonts w:eastAsia="Lucida Sans Unicode"/>
                <w:b/>
                <w:kern w:val="2"/>
              </w:rPr>
            </w:pPr>
            <w:r>
              <w:rPr>
                <w:b/>
              </w:rPr>
              <w:t>800,00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CC"/>
            <w:hideMark/>
          </w:tcPr>
          <w:p w:rsidR="004B3C32" w:rsidRDefault="004B3C32">
            <w:pPr>
              <w:spacing w:line="276" w:lineRule="auto"/>
              <w:jc w:val="right"/>
              <w:rPr>
                <w:rFonts w:eastAsia="Lucida Sans Unicode"/>
                <w:kern w:val="2"/>
              </w:rPr>
            </w:pPr>
            <w:r>
              <w:t>1,00</w:t>
            </w:r>
          </w:p>
        </w:tc>
      </w:tr>
      <w:tr w:rsidR="004B3C32" w:rsidTr="00567AFF">
        <w:tc>
          <w:tcPr>
            <w:tcW w:w="828"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4B3C32" w:rsidRDefault="004B3C32">
            <w:pPr>
              <w:widowControl/>
              <w:suppressAutoHyphens w:val="0"/>
              <w:spacing w:line="276" w:lineRule="auto"/>
              <w:jc w:val="center"/>
              <w:rPr>
                <w:b/>
                <w:kern w:val="0"/>
                <w:lang w:eastAsia="en-US"/>
              </w:rPr>
            </w:pPr>
            <w:r>
              <w:rPr>
                <w:b/>
                <w:kern w:val="0"/>
                <w:lang w:eastAsia="en-US"/>
              </w:rPr>
              <w:t>14.</w:t>
            </w:r>
          </w:p>
        </w:tc>
        <w:tc>
          <w:tcPr>
            <w:tcW w:w="3420" w:type="dxa"/>
            <w:tcBorders>
              <w:top w:val="single" w:sz="4" w:space="0" w:color="auto"/>
              <w:left w:val="single" w:sz="4" w:space="0" w:color="auto"/>
              <w:bottom w:val="single" w:sz="4" w:space="0" w:color="auto"/>
              <w:right w:val="single" w:sz="4" w:space="0" w:color="auto"/>
            </w:tcBorders>
            <w:shd w:val="clear" w:color="auto" w:fill="FFFFCC"/>
            <w:vAlign w:val="bottom"/>
            <w:hideMark/>
          </w:tcPr>
          <w:p w:rsidR="004B3C32" w:rsidRDefault="004B3C32">
            <w:pPr>
              <w:widowControl/>
              <w:suppressAutoHyphens w:val="0"/>
              <w:spacing w:line="276" w:lineRule="auto"/>
              <w:jc w:val="center"/>
              <w:rPr>
                <w:kern w:val="0"/>
                <w:lang w:val="ru-RU" w:eastAsia="en-US"/>
              </w:rPr>
            </w:pPr>
            <w:r>
              <w:rPr>
                <w:kern w:val="0"/>
                <w:lang w:val="ru-RU" w:eastAsia="en-US"/>
              </w:rPr>
              <w:t>Рад ровокопача на на ископу, утовару и затрпавању и разастирању материјала</w:t>
            </w:r>
          </w:p>
        </w:tc>
        <w:tc>
          <w:tcPr>
            <w:tcW w:w="1800" w:type="dxa"/>
            <w:tcBorders>
              <w:top w:val="single" w:sz="4" w:space="0" w:color="auto"/>
              <w:left w:val="single" w:sz="4" w:space="0" w:color="auto"/>
              <w:bottom w:val="single" w:sz="4" w:space="0" w:color="auto"/>
              <w:right w:val="single" w:sz="4" w:space="0" w:color="auto"/>
            </w:tcBorders>
            <w:shd w:val="clear" w:color="auto" w:fill="FFFFCC"/>
            <w:vAlign w:val="bottom"/>
            <w:hideMark/>
          </w:tcPr>
          <w:p w:rsidR="004B3C32" w:rsidRDefault="004B3C32">
            <w:pPr>
              <w:widowControl/>
              <w:suppressAutoHyphens w:val="0"/>
              <w:spacing w:line="276" w:lineRule="auto"/>
              <w:jc w:val="center"/>
              <w:rPr>
                <w:kern w:val="0"/>
                <w:lang w:eastAsia="en-US"/>
              </w:rPr>
            </w:pPr>
            <w:r>
              <w:rPr>
                <w:kern w:val="0"/>
                <w:lang w:eastAsia="en-US"/>
              </w:rPr>
              <w:t>h</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CC"/>
          </w:tcPr>
          <w:p w:rsidR="004B3C32" w:rsidRDefault="004B3C32">
            <w:pPr>
              <w:tabs>
                <w:tab w:val="left" w:pos="720"/>
              </w:tabs>
              <w:spacing w:line="276" w:lineRule="auto"/>
              <w:jc w:val="center"/>
              <w:rPr>
                <w:rFonts w:eastAsia="Lucida Sans Unicode"/>
                <w:kern w:val="2"/>
              </w:rPr>
            </w:pPr>
          </w:p>
          <w:p w:rsidR="004B3C32" w:rsidRDefault="004B3C32">
            <w:pPr>
              <w:tabs>
                <w:tab w:val="left" w:pos="720"/>
              </w:tabs>
              <w:spacing w:line="276" w:lineRule="auto"/>
              <w:jc w:val="center"/>
              <w:rPr>
                <w:rFonts w:eastAsia="Lucida Sans Unicode"/>
                <w:kern w:val="2"/>
              </w:rPr>
            </w:pPr>
            <w:r>
              <w:t>3.100,00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CC"/>
          </w:tcPr>
          <w:p w:rsidR="004B3C32" w:rsidRDefault="004B3C32">
            <w:pPr>
              <w:tabs>
                <w:tab w:val="left" w:pos="720"/>
              </w:tabs>
              <w:spacing w:line="276" w:lineRule="auto"/>
              <w:jc w:val="center"/>
              <w:rPr>
                <w:rFonts w:eastAsia="Lucida Sans Unicode"/>
                <w:b/>
                <w:kern w:val="2"/>
              </w:rPr>
            </w:pPr>
          </w:p>
          <w:p w:rsidR="004B3C32" w:rsidRDefault="004B3C32">
            <w:pPr>
              <w:tabs>
                <w:tab w:val="left" w:pos="720"/>
              </w:tabs>
              <w:spacing w:line="276" w:lineRule="auto"/>
              <w:jc w:val="center"/>
              <w:rPr>
                <w:rFonts w:eastAsia="Lucida Sans Unicode"/>
                <w:b/>
                <w:kern w:val="2"/>
              </w:rPr>
            </w:pPr>
            <w:r>
              <w:rPr>
                <w:b/>
              </w:rPr>
              <w:t>4.800,00</w:t>
            </w:r>
          </w:p>
        </w:tc>
        <w:tc>
          <w:tcPr>
            <w:tcW w:w="1248" w:type="dxa"/>
            <w:tcBorders>
              <w:top w:val="single" w:sz="4" w:space="0" w:color="auto"/>
              <w:left w:val="single" w:sz="4" w:space="0" w:color="auto"/>
              <w:bottom w:val="single" w:sz="4" w:space="0" w:color="auto"/>
              <w:right w:val="single" w:sz="4" w:space="0" w:color="auto"/>
            </w:tcBorders>
            <w:shd w:val="clear" w:color="auto" w:fill="FFFFCC"/>
          </w:tcPr>
          <w:p w:rsidR="004B3C32" w:rsidRDefault="004B3C32">
            <w:pPr>
              <w:tabs>
                <w:tab w:val="left" w:pos="720"/>
              </w:tabs>
              <w:spacing w:line="276" w:lineRule="auto"/>
              <w:jc w:val="right"/>
              <w:rPr>
                <w:rFonts w:eastAsia="Lucida Sans Unicode"/>
                <w:kern w:val="2"/>
              </w:rPr>
            </w:pPr>
          </w:p>
          <w:p w:rsidR="004B3C32" w:rsidRDefault="004B3C32">
            <w:pPr>
              <w:tabs>
                <w:tab w:val="left" w:pos="720"/>
              </w:tabs>
              <w:spacing w:line="276" w:lineRule="auto"/>
              <w:jc w:val="right"/>
              <w:rPr>
                <w:rFonts w:eastAsia="Lucida Sans Unicode"/>
                <w:kern w:val="2"/>
              </w:rPr>
            </w:pPr>
            <w:r>
              <w:t>1,55</w:t>
            </w:r>
          </w:p>
        </w:tc>
      </w:tr>
      <w:tr w:rsidR="004B3C32" w:rsidTr="004B3C32">
        <w:tc>
          <w:tcPr>
            <w:tcW w:w="828" w:type="dxa"/>
            <w:tcBorders>
              <w:top w:val="single" w:sz="4" w:space="0" w:color="auto"/>
              <w:left w:val="single" w:sz="4" w:space="0" w:color="auto"/>
              <w:bottom w:val="single" w:sz="4" w:space="0" w:color="auto"/>
              <w:right w:val="single" w:sz="4" w:space="0" w:color="auto"/>
            </w:tcBorders>
            <w:vAlign w:val="center"/>
            <w:hideMark/>
          </w:tcPr>
          <w:p w:rsidR="004B3C32" w:rsidRDefault="004B3C32">
            <w:pPr>
              <w:widowControl/>
              <w:suppressAutoHyphens w:val="0"/>
              <w:spacing w:line="276" w:lineRule="auto"/>
              <w:jc w:val="center"/>
              <w:rPr>
                <w:b/>
                <w:kern w:val="0"/>
                <w:lang w:eastAsia="en-US"/>
              </w:rPr>
            </w:pPr>
            <w:r>
              <w:rPr>
                <w:b/>
                <w:kern w:val="0"/>
                <w:lang w:eastAsia="en-US"/>
              </w:rPr>
              <w:t>15.</w:t>
            </w:r>
          </w:p>
        </w:tc>
        <w:tc>
          <w:tcPr>
            <w:tcW w:w="3420" w:type="dxa"/>
            <w:tcBorders>
              <w:top w:val="single" w:sz="4" w:space="0" w:color="auto"/>
              <w:left w:val="single" w:sz="4" w:space="0" w:color="auto"/>
              <w:bottom w:val="single" w:sz="4" w:space="0" w:color="auto"/>
              <w:right w:val="single" w:sz="4" w:space="0" w:color="auto"/>
            </w:tcBorders>
            <w:vAlign w:val="bottom"/>
            <w:hideMark/>
          </w:tcPr>
          <w:p w:rsidR="004B3C32" w:rsidRDefault="004B3C32">
            <w:pPr>
              <w:widowControl/>
              <w:suppressAutoHyphens w:val="0"/>
              <w:spacing w:line="276" w:lineRule="auto"/>
              <w:jc w:val="center"/>
              <w:rPr>
                <w:kern w:val="0"/>
                <w:lang w:eastAsia="en-US"/>
              </w:rPr>
            </w:pPr>
            <w:r>
              <w:rPr>
                <w:kern w:val="0"/>
                <w:lang w:eastAsia="en-US"/>
              </w:rPr>
              <w:t>Црпљење воде пумпом</w:t>
            </w:r>
          </w:p>
        </w:tc>
        <w:tc>
          <w:tcPr>
            <w:tcW w:w="1800" w:type="dxa"/>
            <w:tcBorders>
              <w:top w:val="single" w:sz="4" w:space="0" w:color="auto"/>
              <w:left w:val="single" w:sz="4" w:space="0" w:color="auto"/>
              <w:bottom w:val="single" w:sz="4" w:space="0" w:color="auto"/>
              <w:right w:val="single" w:sz="4" w:space="0" w:color="auto"/>
            </w:tcBorders>
            <w:vAlign w:val="bottom"/>
            <w:hideMark/>
          </w:tcPr>
          <w:p w:rsidR="004B3C32" w:rsidRDefault="004B3C32">
            <w:pPr>
              <w:widowControl/>
              <w:suppressAutoHyphens w:val="0"/>
              <w:spacing w:line="276" w:lineRule="auto"/>
              <w:jc w:val="center"/>
              <w:rPr>
                <w:kern w:val="0"/>
                <w:lang w:eastAsia="en-US"/>
              </w:rPr>
            </w:pPr>
            <w:r>
              <w:rPr>
                <w:kern w:val="0"/>
                <w:lang w:eastAsia="en-US"/>
              </w:rPr>
              <w:t>h</w:t>
            </w:r>
          </w:p>
        </w:tc>
        <w:tc>
          <w:tcPr>
            <w:tcW w:w="1274" w:type="dxa"/>
            <w:gridSpan w:val="2"/>
            <w:tcBorders>
              <w:top w:val="single" w:sz="4" w:space="0" w:color="auto"/>
              <w:left w:val="single" w:sz="4" w:space="0" w:color="auto"/>
              <w:bottom w:val="single" w:sz="4" w:space="0" w:color="auto"/>
              <w:right w:val="single" w:sz="4" w:space="0" w:color="auto"/>
            </w:tcBorders>
            <w:hideMark/>
          </w:tcPr>
          <w:p w:rsidR="004B3C32" w:rsidRDefault="004B3C32">
            <w:pPr>
              <w:tabs>
                <w:tab w:val="left" w:pos="720"/>
              </w:tabs>
              <w:spacing w:line="276" w:lineRule="auto"/>
              <w:jc w:val="center"/>
              <w:rPr>
                <w:rFonts w:eastAsia="Lucida Sans Unicode"/>
                <w:kern w:val="2"/>
              </w:rPr>
            </w:pPr>
            <w:r>
              <w:t>750,00</w:t>
            </w:r>
          </w:p>
        </w:tc>
        <w:tc>
          <w:tcPr>
            <w:tcW w:w="1258" w:type="dxa"/>
            <w:gridSpan w:val="2"/>
            <w:tcBorders>
              <w:top w:val="single" w:sz="4" w:space="0" w:color="auto"/>
              <w:left w:val="single" w:sz="4" w:space="0" w:color="auto"/>
              <w:bottom w:val="single" w:sz="4" w:space="0" w:color="auto"/>
              <w:right w:val="single" w:sz="4" w:space="0" w:color="auto"/>
            </w:tcBorders>
            <w:hideMark/>
          </w:tcPr>
          <w:p w:rsidR="004B3C32" w:rsidRDefault="004B3C32">
            <w:pPr>
              <w:tabs>
                <w:tab w:val="left" w:pos="720"/>
              </w:tabs>
              <w:spacing w:line="276" w:lineRule="auto"/>
              <w:jc w:val="center"/>
              <w:rPr>
                <w:rFonts w:eastAsia="Lucida Sans Unicode"/>
                <w:b/>
                <w:kern w:val="2"/>
              </w:rPr>
            </w:pPr>
            <w:r>
              <w:rPr>
                <w:b/>
              </w:rPr>
              <w:t>750,00</w:t>
            </w:r>
          </w:p>
        </w:tc>
        <w:tc>
          <w:tcPr>
            <w:tcW w:w="1248" w:type="dxa"/>
            <w:tcBorders>
              <w:top w:val="single" w:sz="4" w:space="0" w:color="auto"/>
              <w:left w:val="single" w:sz="4" w:space="0" w:color="auto"/>
              <w:bottom w:val="single" w:sz="4" w:space="0" w:color="auto"/>
              <w:right w:val="single" w:sz="4" w:space="0" w:color="auto"/>
            </w:tcBorders>
            <w:hideMark/>
          </w:tcPr>
          <w:p w:rsidR="004B3C32" w:rsidRDefault="004B3C32">
            <w:pPr>
              <w:tabs>
                <w:tab w:val="left" w:pos="720"/>
              </w:tabs>
              <w:spacing w:line="276" w:lineRule="auto"/>
              <w:jc w:val="right"/>
              <w:rPr>
                <w:rFonts w:eastAsia="Lucida Sans Unicode"/>
                <w:kern w:val="2"/>
              </w:rPr>
            </w:pPr>
            <w:r>
              <w:t>1,00</w:t>
            </w:r>
          </w:p>
        </w:tc>
      </w:tr>
      <w:tr w:rsidR="004B3C32" w:rsidTr="004B3C32">
        <w:tc>
          <w:tcPr>
            <w:tcW w:w="828" w:type="dxa"/>
            <w:tcBorders>
              <w:top w:val="single" w:sz="4" w:space="0" w:color="auto"/>
              <w:left w:val="single" w:sz="4" w:space="0" w:color="auto"/>
              <w:bottom w:val="single" w:sz="4" w:space="0" w:color="auto"/>
              <w:right w:val="single" w:sz="4" w:space="0" w:color="auto"/>
            </w:tcBorders>
            <w:vAlign w:val="center"/>
            <w:hideMark/>
          </w:tcPr>
          <w:p w:rsidR="004B3C32" w:rsidRDefault="004B3C32">
            <w:pPr>
              <w:widowControl/>
              <w:suppressAutoHyphens w:val="0"/>
              <w:spacing w:line="276" w:lineRule="auto"/>
              <w:jc w:val="center"/>
              <w:rPr>
                <w:b/>
                <w:kern w:val="0"/>
                <w:lang w:eastAsia="en-US"/>
              </w:rPr>
            </w:pPr>
            <w:r>
              <w:rPr>
                <w:b/>
                <w:kern w:val="0"/>
                <w:lang w:eastAsia="en-US"/>
              </w:rPr>
              <w:t>16.</w:t>
            </w:r>
          </w:p>
        </w:tc>
        <w:tc>
          <w:tcPr>
            <w:tcW w:w="3420" w:type="dxa"/>
            <w:tcBorders>
              <w:top w:val="single" w:sz="4" w:space="0" w:color="auto"/>
              <w:left w:val="single" w:sz="4" w:space="0" w:color="auto"/>
              <w:bottom w:val="single" w:sz="4" w:space="0" w:color="auto"/>
              <w:right w:val="single" w:sz="4" w:space="0" w:color="auto"/>
            </w:tcBorders>
            <w:vAlign w:val="bottom"/>
            <w:hideMark/>
          </w:tcPr>
          <w:p w:rsidR="004B3C32" w:rsidRDefault="004B3C32">
            <w:pPr>
              <w:widowControl/>
              <w:suppressAutoHyphens w:val="0"/>
              <w:spacing w:line="276" w:lineRule="auto"/>
              <w:jc w:val="center"/>
              <w:rPr>
                <w:kern w:val="0"/>
                <w:lang w:val="ru-RU" w:eastAsia="en-US"/>
              </w:rPr>
            </w:pPr>
            <w:r>
              <w:rPr>
                <w:kern w:val="0"/>
                <w:lang w:val="ru-RU" w:eastAsia="en-US"/>
              </w:rPr>
              <w:t>Рад пумпе високог притиска на одгушењу цеви малог пречника</w:t>
            </w:r>
          </w:p>
        </w:tc>
        <w:tc>
          <w:tcPr>
            <w:tcW w:w="1800" w:type="dxa"/>
            <w:tcBorders>
              <w:top w:val="single" w:sz="4" w:space="0" w:color="auto"/>
              <w:left w:val="single" w:sz="4" w:space="0" w:color="auto"/>
              <w:bottom w:val="single" w:sz="4" w:space="0" w:color="auto"/>
              <w:right w:val="single" w:sz="4" w:space="0" w:color="auto"/>
            </w:tcBorders>
            <w:vAlign w:val="bottom"/>
            <w:hideMark/>
          </w:tcPr>
          <w:p w:rsidR="004B3C32" w:rsidRDefault="004B3C32">
            <w:pPr>
              <w:widowControl/>
              <w:suppressAutoHyphens w:val="0"/>
              <w:spacing w:line="276" w:lineRule="auto"/>
              <w:jc w:val="center"/>
              <w:rPr>
                <w:kern w:val="0"/>
                <w:lang w:eastAsia="en-US"/>
              </w:rPr>
            </w:pPr>
            <w:r>
              <w:rPr>
                <w:kern w:val="0"/>
                <w:lang w:eastAsia="en-US"/>
              </w:rPr>
              <w:t>h</w:t>
            </w:r>
          </w:p>
        </w:tc>
        <w:tc>
          <w:tcPr>
            <w:tcW w:w="1274" w:type="dxa"/>
            <w:gridSpan w:val="2"/>
            <w:tcBorders>
              <w:top w:val="single" w:sz="4" w:space="0" w:color="auto"/>
              <w:left w:val="single" w:sz="4" w:space="0" w:color="auto"/>
              <w:bottom w:val="single" w:sz="4" w:space="0" w:color="auto"/>
              <w:right w:val="single" w:sz="4" w:space="0" w:color="auto"/>
            </w:tcBorders>
          </w:tcPr>
          <w:p w:rsidR="004B3C32" w:rsidRDefault="004B3C32">
            <w:pPr>
              <w:tabs>
                <w:tab w:val="left" w:pos="720"/>
              </w:tabs>
              <w:spacing w:line="276" w:lineRule="auto"/>
              <w:jc w:val="center"/>
              <w:rPr>
                <w:rFonts w:eastAsia="Lucida Sans Unicode"/>
                <w:kern w:val="2"/>
              </w:rPr>
            </w:pPr>
          </w:p>
          <w:p w:rsidR="004B3C32" w:rsidRDefault="004B3C32">
            <w:pPr>
              <w:tabs>
                <w:tab w:val="left" w:pos="720"/>
              </w:tabs>
              <w:spacing w:line="276" w:lineRule="auto"/>
              <w:jc w:val="center"/>
              <w:rPr>
                <w:rFonts w:eastAsia="Lucida Sans Unicode"/>
                <w:kern w:val="2"/>
              </w:rPr>
            </w:pPr>
            <w:r>
              <w:t>5.000,00</w:t>
            </w:r>
          </w:p>
        </w:tc>
        <w:tc>
          <w:tcPr>
            <w:tcW w:w="1258" w:type="dxa"/>
            <w:gridSpan w:val="2"/>
            <w:tcBorders>
              <w:top w:val="single" w:sz="4" w:space="0" w:color="auto"/>
              <w:left w:val="single" w:sz="4" w:space="0" w:color="auto"/>
              <w:bottom w:val="single" w:sz="4" w:space="0" w:color="auto"/>
              <w:right w:val="single" w:sz="4" w:space="0" w:color="auto"/>
            </w:tcBorders>
          </w:tcPr>
          <w:p w:rsidR="004B3C32" w:rsidRDefault="004B3C32">
            <w:pPr>
              <w:tabs>
                <w:tab w:val="left" w:pos="720"/>
              </w:tabs>
              <w:spacing w:line="276" w:lineRule="auto"/>
              <w:jc w:val="center"/>
              <w:rPr>
                <w:rFonts w:eastAsia="Lucida Sans Unicode"/>
                <w:b/>
                <w:kern w:val="2"/>
              </w:rPr>
            </w:pPr>
          </w:p>
          <w:p w:rsidR="004B3C32" w:rsidRDefault="004B3C32">
            <w:pPr>
              <w:tabs>
                <w:tab w:val="left" w:pos="720"/>
              </w:tabs>
              <w:spacing w:line="276" w:lineRule="auto"/>
              <w:jc w:val="center"/>
              <w:rPr>
                <w:rFonts w:eastAsia="Lucida Sans Unicode"/>
                <w:b/>
                <w:kern w:val="2"/>
              </w:rPr>
            </w:pPr>
            <w:r>
              <w:rPr>
                <w:b/>
              </w:rPr>
              <w:t>5.000,00</w:t>
            </w:r>
          </w:p>
        </w:tc>
        <w:tc>
          <w:tcPr>
            <w:tcW w:w="1248" w:type="dxa"/>
            <w:tcBorders>
              <w:top w:val="single" w:sz="4" w:space="0" w:color="auto"/>
              <w:left w:val="single" w:sz="4" w:space="0" w:color="auto"/>
              <w:bottom w:val="single" w:sz="4" w:space="0" w:color="auto"/>
              <w:right w:val="single" w:sz="4" w:space="0" w:color="auto"/>
            </w:tcBorders>
          </w:tcPr>
          <w:p w:rsidR="004B3C32" w:rsidRDefault="004B3C32">
            <w:pPr>
              <w:tabs>
                <w:tab w:val="left" w:pos="720"/>
              </w:tabs>
              <w:spacing w:line="276" w:lineRule="auto"/>
              <w:jc w:val="right"/>
              <w:rPr>
                <w:rFonts w:eastAsia="Lucida Sans Unicode"/>
                <w:kern w:val="2"/>
              </w:rPr>
            </w:pPr>
          </w:p>
          <w:p w:rsidR="004B3C32" w:rsidRDefault="004B3C32">
            <w:pPr>
              <w:tabs>
                <w:tab w:val="left" w:pos="720"/>
              </w:tabs>
              <w:spacing w:line="276" w:lineRule="auto"/>
              <w:jc w:val="right"/>
              <w:rPr>
                <w:rFonts w:eastAsia="Lucida Sans Unicode"/>
                <w:kern w:val="2"/>
              </w:rPr>
            </w:pPr>
            <w:r>
              <w:t>1,00</w:t>
            </w:r>
          </w:p>
        </w:tc>
      </w:tr>
      <w:tr w:rsidR="004B3C32" w:rsidTr="004B3C32">
        <w:tc>
          <w:tcPr>
            <w:tcW w:w="828" w:type="dxa"/>
            <w:tcBorders>
              <w:top w:val="single" w:sz="4" w:space="0" w:color="auto"/>
              <w:left w:val="single" w:sz="4" w:space="0" w:color="auto"/>
              <w:bottom w:val="single" w:sz="4" w:space="0" w:color="auto"/>
              <w:right w:val="single" w:sz="4" w:space="0" w:color="auto"/>
            </w:tcBorders>
            <w:vAlign w:val="center"/>
            <w:hideMark/>
          </w:tcPr>
          <w:p w:rsidR="004B3C32" w:rsidRDefault="004B3C32">
            <w:pPr>
              <w:widowControl/>
              <w:suppressAutoHyphens w:val="0"/>
              <w:spacing w:line="276" w:lineRule="auto"/>
              <w:jc w:val="center"/>
              <w:rPr>
                <w:b/>
                <w:kern w:val="0"/>
                <w:lang w:eastAsia="en-US"/>
              </w:rPr>
            </w:pPr>
            <w:r>
              <w:rPr>
                <w:b/>
                <w:kern w:val="0"/>
                <w:lang w:eastAsia="en-US"/>
              </w:rPr>
              <w:t>17.</w:t>
            </w:r>
          </w:p>
        </w:tc>
        <w:tc>
          <w:tcPr>
            <w:tcW w:w="3420" w:type="dxa"/>
            <w:tcBorders>
              <w:top w:val="single" w:sz="4" w:space="0" w:color="auto"/>
              <w:left w:val="single" w:sz="4" w:space="0" w:color="auto"/>
              <w:bottom w:val="single" w:sz="4" w:space="0" w:color="auto"/>
              <w:right w:val="single" w:sz="4" w:space="0" w:color="auto"/>
            </w:tcBorders>
            <w:vAlign w:val="bottom"/>
            <w:hideMark/>
          </w:tcPr>
          <w:p w:rsidR="004B3C32" w:rsidRDefault="004B3C32">
            <w:pPr>
              <w:widowControl/>
              <w:suppressAutoHyphens w:val="0"/>
              <w:spacing w:line="276" w:lineRule="auto"/>
              <w:jc w:val="center"/>
              <w:rPr>
                <w:kern w:val="0"/>
                <w:lang w:val="ru-RU" w:eastAsia="en-US"/>
              </w:rPr>
            </w:pPr>
            <w:r>
              <w:rPr>
                <w:kern w:val="0"/>
                <w:lang w:val="ru-RU" w:eastAsia="en-US"/>
              </w:rPr>
              <w:t>Рад специјалног возила“</w:t>
            </w:r>
            <w:r>
              <w:rPr>
                <w:kern w:val="0"/>
                <w:lang w:eastAsia="en-US"/>
              </w:rPr>
              <w:t>VOME</w:t>
            </w:r>
            <w:r>
              <w:rPr>
                <w:kern w:val="0"/>
                <w:lang w:val="ru-RU" w:eastAsia="en-US"/>
              </w:rPr>
              <w:t>“ на одгушењу канализације</w:t>
            </w:r>
          </w:p>
        </w:tc>
        <w:tc>
          <w:tcPr>
            <w:tcW w:w="1800" w:type="dxa"/>
            <w:tcBorders>
              <w:top w:val="single" w:sz="4" w:space="0" w:color="auto"/>
              <w:left w:val="single" w:sz="4" w:space="0" w:color="auto"/>
              <w:bottom w:val="single" w:sz="4" w:space="0" w:color="auto"/>
              <w:right w:val="single" w:sz="4" w:space="0" w:color="auto"/>
            </w:tcBorders>
            <w:vAlign w:val="bottom"/>
            <w:hideMark/>
          </w:tcPr>
          <w:p w:rsidR="004B3C32" w:rsidRDefault="004B3C32">
            <w:pPr>
              <w:widowControl/>
              <w:suppressAutoHyphens w:val="0"/>
              <w:spacing w:line="276" w:lineRule="auto"/>
              <w:jc w:val="center"/>
              <w:rPr>
                <w:kern w:val="0"/>
                <w:lang w:eastAsia="en-US"/>
              </w:rPr>
            </w:pPr>
            <w:r>
              <w:rPr>
                <w:kern w:val="0"/>
                <w:lang w:eastAsia="en-US"/>
              </w:rPr>
              <w:t>h</w:t>
            </w:r>
          </w:p>
        </w:tc>
        <w:tc>
          <w:tcPr>
            <w:tcW w:w="1274" w:type="dxa"/>
            <w:gridSpan w:val="2"/>
            <w:tcBorders>
              <w:top w:val="single" w:sz="4" w:space="0" w:color="auto"/>
              <w:left w:val="single" w:sz="4" w:space="0" w:color="auto"/>
              <w:bottom w:val="single" w:sz="4" w:space="0" w:color="auto"/>
              <w:right w:val="single" w:sz="4" w:space="0" w:color="auto"/>
            </w:tcBorders>
          </w:tcPr>
          <w:p w:rsidR="004B3C32" w:rsidRDefault="004B3C32">
            <w:pPr>
              <w:tabs>
                <w:tab w:val="left" w:pos="720"/>
              </w:tabs>
              <w:spacing w:line="276" w:lineRule="auto"/>
              <w:jc w:val="center"/>
              <w:rPr>
                <w:rFonts w:eastAsia="Lucida Sans Unicode"/>
                <w:kern w:val="2"/>
              </w:rPr>
            </w:pPr>
          </w:p>
          <w:p w:rsidR="004B3C32" w:rsidRDefault="004B3C32">
            <w:pPr>
              <w:tabs>
                <w:tab w:val="left" w:pos="720"/>
              </w:tabs>
              <w:spacing w:line="276" w:lineRule="auto"/>
              <w:jc w:val="center"/>
              <w:rPr>
                <w:rFonts w:eastAsia="Lucida Sans Unicode"/>
                <w:kern w:val="2"/>
              </w:rPr>
            </w:pPr>
            <w:r>
              <w:t>10,000,00</w:t>
            </w:r>
          </w:p>
        </w:tc>
        <w:tc>
          <w:tcPr>
            <w:tcW w:w="1258" w:type="dxa"/>
            <w:gridSpan w:val="2"/>
            <w:tcBorders>
              <w:top w:val="single" w:sz="4" w:space="0" w:color="auto"/>
              <w:left w:val="single" w:sz="4" w:space="0" w:color="auto"/>
              <w:bottom w:val="single" w:sz="4" w:space="0" w:color="auto"/>
              <w:right w:val="single" w:sz="4" w:space="0" w:color="auto"/>
            </w:tcBorders>
          </w:tcPr>
          <w:p w:rsidR="004B3C32" w:rsidRDefault="004B3C32">
            <w:pPr>
              <w:tabs>
                <w:tab w:val="left" w:pos="720"/>
              </w:tabs>
              <w:spacing w:line="276" w:lineRule="auto"/>
              <w:jc w:val="center"/>
              <w:rPr>
                <w:rFonts w:eastAsia="Lucida Sans Unicode"/>
                <w:b/>
                <w:kern w:val="2"/>
              </w:rPr>
            </w:pPr>
          </w:p>
          <w:p w:rsidR="004B3C32" w:rsidRDefault="004B3C32">
            <w:pPr>
              <w:tabs>
                <w:tab w:val="left" w:pos="720"/>
              </w:tabs>
              <w:spacing w:line="276" w:lineRule="auto"/>
              <w:jc w:val="center"/>
              <w:rPr>
                <w:rFonts w:eastAsia="Lucida Sans Unicode"/>
                <w:b/>
                <w:kern w:val="2"/>
              </w:rPr>
            </w:pPr>
            <w:r>
              <w:rPr>
                <w:b/>
              </w:rPr>
              <w:t>10.000,00</w:t>
            </w:r>
          </w:p>
        </w:tc>
        <w:tc>
          <w:tcPr>
            <w:tcW w:w="1248" w:type="dxa"/>
            <w:tcBorders>
              <w:top w:val="single" w:sz="4" w:space="0" w:color="auto"/>
              <w:left w:val="single" w:sz="4" w:space="0" w:color="auto"/>
              <w:bottom w:val="single" w:sz="4" w:space="0" w:color="auto"/>
              <w:right w:val="single" w:sz="4" w:space="0" w:color="auto"/>
            </w:tcBorders>
          </w:tcPr>
          <w:p w:rsidR="004B3C32" w:rsidRDefault="004B3C32">
            <w:pPr>
              <w:tabs>
                <w:tab w:val="left" w:pos="720"/>
              </w:tabs>
              <w:spacing w:line="276" w:lineRule="auto"/>
              <w:jc w:val="right"/>
              <w:rPr>
                <w:rFonts w:eastAsia="Lucida Sans Unicode"/>
                <w:kern w:val="2"/>
              </w:rPr>
            </w:pPr>
          </w:p>
          <w:p w:rsidR="004B3C32" w:rsidRDefault="004B3C32">
            <w:pPr>
              <w:tabs>
                <w:tab w:val="left" w:pos="720"/>
              </w:tabs>
              <w:spacing w:line="276" w:lineRule="auto"/>
              <w:jc w:val="right"/>
              <w:rPr>
                <w:rFonts w:eastAsia="Lucida Sans Unicode"/>
                <w:kern w:val="2"/>
              </w:rPr>
            </w:pPr>
            <w:r>
              <w:t>1,00</w:t>
            </w:r>
          </w:p>
        </w:tc>
      </w:tr>
      <w:tr w:rsidR="004B3C32" w:rsidTr="004B3C32">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4B3C32" w:rsidRDefault="004B3C32">
            <w:pPr>
              <w:widowControl/>
              <w:suppressAutoHyphens w:val="0"/>
              <w:spacing w:line="276" w:lineRule="auto"/>
              <w:jc w:val="center"/>
              <w:rPr>
                <w:b/>
                <w:kern w:val="0"/>
                <w:lang w:eastAsia="en-US"/>
              </w:rPr>
            </w:pPr>
            <w:r>
              <w:rPr>
                <w:b/>
                <w:kern w:val="0"/>
                <w:lang w:eastAsia="en-US"/>
              </w:rPr>
              <w:t>18.</w:t>
            </w:r>
          </w:p>
        </w:tc>
        <w:tc>
          <w:tcPr>
            <w:tcW w:w="3420" w:type="dxa"/>
            <w:tcBorders>
              <w:top w:val="single" w:sz="4" w:space="0" w:color="auto"/>
              <w:left w:val="single" w:sz="4" w:space="0" w:color="auto"/>
              <w:bottom w:val="single" w:sz="4" w:space="0" w:color="auto"/>
              <w:right w:val="single" w:sz="4" w:space="0" w:color="auto"/>
            </w:tcBorders>
            <w:vAlign w:val="bottom"/>
            <w:hideMark/>
          </w:tcPr>
          <w:p w:rsidR="004B3C32" w:rsidRDefault="004B3C32">
            <w:pPr>
              <w:widowControl/>
              <w:suppressAutoHyphens w:val="0"/>
              <w:spacing w:line="276" w:lineRule="auto"/>
              <w:jc w:val="center"/>
              <w:rPr>
                <w:kern w:val="0"/>
                <w:lang w:eastAsia="en-US"/>
              </w:rPr>
            </w:pPr>
            <w:r>
              <w:rPr>
                <w:kern w:val="0"/>
                <w:lang w:val="ru-RU" w:eastAsia="en-US"/>
              </w:rPr>
              <w:t>Рад специјалног возила на усисавању фекалија</w:t>
            </w:r>
            <w:r>
              <w:rPr>
                <w:kern w:val="0"/>
                <w:lang w:eastAsia="en-US"/>
              </w:rPr>
              <w:t>:</w:t>
            </w:r>
          </w:p>
        </w:tc>
        <w:tc>
          <w:tcPr>
            <w:tcW w:w="1800" w:type="dxa"/>
            <w:tcBorders>
              <w:top w:val="single" w:sz="4" w:space="0" w:color="auto"/>
              <w:left w:val="single" w:sz="4" w:space="0" w:color="auto"/>
              <w:bottom w:val="single" w:sz="4" w:space="0" w:color="auto"/>
              <w:right w:val="single" w:sz="4" w:space="0" w:color="auto"/>
            </w:tcBorders>
            <w:vAlign w:val="bottom"/>
          </w:tcPr>
          <w:p w:rsidR="004B3C32" w:rsidRDefault="004B3C32">
            <w:pPr>
              <w:widowControl/>
              <w:suppressAutoHyphens w:val="0"/>
              <w:spacing w:line="276" w:lineRule="auto"/>
              <w:jc w:val="center"/>
              <w:rPr>
                <w:kern w:val="0"/>
                <w:lang w:val="ru-RU" w:eastAsia="en-US"/>
              </w:rPr>
            </w:pPr>
          </w:p>
        </w:tc>
        <w:tc>
          <w:tcPr>
            <w:tcW w:w="1274" w:type="dxa"/>
            <w:gridSpan w:val="2"/>
            <w:tcBorders>
              <w:top w:val="single" w:sz="4" w:space="0" w:color="auto"/>
              <w:left w:val="single" w:sz="4" w:space="0" w:color="auto"/>
              <w:bottom w:val="single" w:sz="4" w:space="0" w:color="auto"/>
              <w:right w:val="single" w:sz="4" w:space="0" w:color="auto"/>
            </w:tcBorders>
          </w:tcPr>
          <w:p w:rsidR="004B3C32" w:rsidRDefault="004B3C32">
            <w:pPr>
              <w:tabs>
                <w:tab w:val="left" w:pos="720"/>
              </w:tabs>
              <w:spacing w:line="276" w:lineRule="auto"/>
              <w:jc w:val="center"/>
              <w:rPr>
                <w:rFonts w:eastAsia="Lucida Sans Unicode"/>
                <w:kern w:val="2"/>
              </w:rPr>
            </w:pPr>
          </w:p>
        </w:tc>
        <w:tc>
          <w:tcPr>
            <w:tcW w:w="1258" w:type="dxa"/>
            <w:gridSpan w:val="2"/>
            <w:tcBorders>
              <w:top w:val="single" w:sz="4" w:space="0" w:color="auto"/>
              <w:left w:val="single" w:sz="4" w:space="0" w:color="auto"/>
              <w:bottom w:val="single" w:sz="4" w:space="0" w:color="auto"/>
              <w:right w:val="single" w:sz="4" w:space="0" w:color="auto"/>
            </w:tcBorders>
          </w:tcPr>
          <w:p w:rsidR="004B3C32" w:rsidRDefault="004B3C32">
            <w:pPr>
              <w:tabs>
                <w:tab w:val="left" w:pos="720"/>
              </w:tabs>
              <w:spacing w:line="276" w:lineRule="auto"/>
              <w:jc w:val="center"/>
              <w:rPr>
                <w:rFonts w:eastAsia="Lucida Sans Unicode"/>
                <w:b/>
                <w:kern w:val="2"/>
              </w:rPr>
            </w:pPr>
          </w:p>
        </w:tc>
        <w:tc>
          <w:tcPr>
            <w:tcW w:w="1248" w:type="dxa"/>
            <w:tcBorders>
              <w:top w:val="single" w:sz="4" w:space="0" w:color="auto"/>
              <w:left w:val="single" w:sz="4" w:space="0" w:color="auto"/>
              <w:bottom w:val="single" w:sz="4" w:space="0" w:color="auto"/>
              <w:right w:val="single" w:sz="4" w:space="0" w:color="auto"/>
            </w:tcBorders>
          </w:tcPr>
          <w:p w:rsidR="004B3C32" w:rsidRDefault="004B3C32">
            <w:pPr>
              <w:tabs>
                <w:tab w:val="left" w:pos="720"/>
              </w:tabs>
              <w:spacing w:line="276" w:lineRule="auto"/>
              <w:jc w:val="right"/>
              <w:rPr>
                <w:rFonts w:eastAsia="Lucida Sans Unicode"/>
                <w:kern w:val="2"/>
              </w:rPr>
            </w:pPr>
          </w:p>
        </w:tc>
      </w:tr>
      <w:tr w:rsidR="004B3C32" w:rsidTr="004B3C32">
        <w:tc>
          <w:tcPr>
            <w:tcW w:w="828" w:type="dxa"/>
            <w:vMerge/>
            <w:tcBorders>
              <w:top w:val="single" w:sz="4" w:space="0" w:color="auto"/>
              <w:left w:val="single" w:sz="4" w:space="0" w:color="auto"/>
              <w:bottom w:val="single" w:sz="4" w:space="0" w:color="auto"/>
              <w:right w:val="single" w:sz="4" w:space="0" w:color="auto"/>
            </w:tcBorders>
            <w:vAlign w:val="center"/>
            <w:hideMark/>
          </w:tcPr>
          <w:p w:rsidR="004B3C32" w:rsidRDefault="004B3C32">
            <w:pPr>
              <w:widowControl/>
              <w:suppressAutoHyphens w:val="0"/>
              <w:rPr>
                <w:b/>
                <w:kern w:val="0"/>
                <w:lang w:eastAsia="en-US"/>
              </w:rPr>
            </w:pPr>
          </w:p>
        </w:tc>
        <w:tc>
          <w:tcPr>
            <w:tcW w:w="3420" w:type="dxa"/>
            <w:tcBorders>
              <w:top w:val="single" w:sz="4" w:space="0" w:color="auto"/>
              <w:left w:val="single" w:sz="4" w:space="0" w:color="auto"/>
              <w:bottom w:val="single" w:sz="4" w:space="0" w:color="auto"/>
              <w:right w:val="single" w:sz="4" w:space="0" w:color="auto"/>
            </w:tcBorders>
            <w:vAlign w:val="bottom"/>
            <w:hideMark/>
          </w:tcPr>
          <w:p w:rsidR="004B3C32" w:rsidRDefault="004B3C32">
            <w:pPr>
              <w:widowControl/>
              <w:suppressAutoHyphens w:val="0"/>
              <w:spacing w:line="276" w:lineRule="auto"/>
              <w:jc w:val="center"/>
              <w:rPr>
                <w:kern w:val="0"/>
                <w:lang w:val="ru-RU" w:eastAsia="en-US"/>
              </w:rPr>
            </w:pPr>
            <w:r>
              <w:rPr>
                <w:kern w:val="0"/>
                <w:lang w:eastAsia="en-US"/>
              </w:rPr>
              <w:t xml:space="preserve">  </w:t>
            </w:r>
            <w:r>
              <w:rPr>
                <w:kern w:val="0"/>
                <w:lang w:val="ru-RU" w:eastAsia="en-US"/>
              </w:rPr>
              <w:t>у Убу</w:t>
            </w:r>
          </w:p>
        </w:tc>
        <w:tc>
          <w:tcPr>
            <w:tcW w:w="1800" w:type="dxa"/>
            <w:tcBorders>
              <w:top w:val="single" w:sz="4" w:space="0" w:color="auto"/>
              <w:left w:val="single" w:sz="4" w:space="0" w:color="auto"/>
              <w:bottom w:val="single" w:sz="4" w:space="0" w:color="auto"/>
              <w:right w:val="single" w:sz="4" w:space="0" w:color="auto"/>
            </w:tcBorders>
            <w:vAlign w:val="bottom"/>
            <w:hideMark/>
          </w:tcPr>
          <w:p w:rsidR="004B3C32" w:rsidRDefault="004B3C32">
            <w:pPr>
              <w:widowControl/>
              <w:suppressAutoHyphens w:val="0"/>
              <w:spacing w:line="276" w:lineRule="auto"/>
              <w:jc w:val="center"/>
              <w:rPr>
                <w:kern w:val="0"/>
                <w:lang w:val="ru-RU" w:eastAsia="en-US"/>
              </w:rPr>
            </w:pPr>
            <w:r>
              <w:rPr>
                <w:kern w:val="0"/>
                <w:lang w:val="ru-RU" w:eastAsia="en-US"/>
              </w:rPr>
              <w:t>по цист</w:t>
            </w:r>
          </w:p>
        </w:tc>
        <w:tc>
          <w:tcPr>
            <w:tcW w:w="1274" w:type="dxa"/>
            <w:gridSpan w:val="2"/>
            <w:tcBorders>
              <w:top w:val="single" w:sz="4" w:space="0" w:color="auto"/>
              <w:left w:val="single" w:sz="4" w:space="0" w:color="auto"/>
              <w:bottom w:val="single" w:sz="4" w:space="0" w:color="auto"/>
              <w:right w:val="single" w:sz="4" w:space="0" w:color="auto"/>
            </w:tcBorders>
            <w:hideMark/>
          </w:tcPr>
          <w:p w:rsidR="004B3C32" w:rsidRDefault="004B3C32">
            <w:pPr>
              <w:tabs>
                <w:tab w:val="left" w:pos="720"/>
              </w:tabs>
              <w:spacing w:line="276" w:lineRule="auto"/>
              <w:jc w:val="center"/>
              <w:rPr>
                <w:rFonts w:eastAsia="Lucida Sans Unicode"/>
                <w:kern w:val="2"/>
              </w:rPr>
            </w:pPr>
            <w:r>
              <w:t>3.000,00</w:t>
            </w:r>
          </w:p>
        </w:tc>
        <w:tc>
          <w:tcPr>
            <w:tcW w:w="1258" w:type="dxa"/>
            <w:gridSpan w:val="2"/>
            <w:tcBorders>
              <w:top w:val="single" w:sz="4" w:space="0" w:color="auto"/>
              <w:left w:val="single" w:sz="4" w:space="0" w:color="auto"/>
              <w:bottom w:val="single" w:sz="4" w:space="0" w:color="auto"/>
              <w:right w:val="single" w:sz="4" w:space="0" w:color="auto"/>
            </w:tcBorders>
            <w:hideMark/>
          </w:tcPr>
          <w:p w:rsidR="004B3C32" w:rsidRDefault="004B3C32">
            <w:pPr>
              <w:tabs>
                <w:tab w:val="left" w:pos="720"/>
              </w:tabs>
              <w:spacing w:line="276" w:lineRule="auto"/>
              <w:jc w:val="center"/>
              <w:rPr>
                <w:rFonts w:eastAsia="Lucida Sans Unicode"/>
                <w:b/>
                <w:kern w:val="2"/>
              </w:rPr>
            </w:pPr>
            <w:r>
              <w:rPr>
                <w:b/>
              </w:rPr>
              <w:t>3.000,00</w:t>
            </w:r>
          </w:p>
        </w:tc>
        <w:tc>
          <w:tcPr>
            <w:tcW w:w="1248" w:type="dxa"/>
            <w:tcBorders>
              <w:top w:val="single" w:sz="4" w:space="0" w:color="auto"/>
              <w:left w:val="single" w:sz="4" w:space="0" w:color="auto"/>
              <w:bottom w:val="single" w:sz="4" w:space="0" w:color="auto"/>
              <w:right w:val="single" w:sz="4" w:space="0" w:color="auto"/>
            </w:tcBorders>
            <w:hideMark/>
          </w:tcPr>
          <w:p w:rsidR="004B3C32" w:rsidRDefault="004B3C32">
            <w:pPr>
              <w:tabs>
                <w:tab w:val="left" w:pos="720"/>
              </w:tabs>
              <w:spacing w:line="276" w:lineRule="auto"/>
              <w:jc w:val="right"/>
              <w:rPr>
                <w:rFonts w:eastAsia="Lucida Sans Unicode"/>
                <w:kern w:val="2"/>
              </w:rPr>
            </w:pPr>
            <w:r>
              <w:t>1,00</w:t>
            </w:r>
          </w:p>
        </w:tc>
      </w:tr>
      <w:tr w:rsidR="004B3C32" w:rsidTr="004B3C32">
        <w:tc>
          <w:tcPr>
            <w:tcW w:w="828" w:type="dxa"/>
            <w:vMerge/>
            <w:tcBorders>
              <w:top w:val="single" w:sz="4" w:space="0" w:color="auto"/>
              <w:left w:val="single" w:sz="4" w:space="0" w:color="auto"/>
              <w:bottom w:val="single" w:sz="4" w:space="0" w:color="auto"/>
              <w:right w:val="single" w:sz="4" w:space="0" w:color="auto"/>
            </w:tcBorders>
            <w:vAlign w:val="center"/>
            <w:hideMark/>
          </w:tcPr>
          <w:p w:rsidR="004B3C32" w:rsidRDefault="004B3C32">
            <w:pPr>
              <w:widowControl/>
              <w:suppressAutoHyphens w:val="0"/>
              <w:rPr>
                <w:b/>
                <w:kern w:val="0"/>
                <w:lang w:eastAsia="en-US"/>
              </w:rPr>
            </w:pPr>
          </w:p>
        </w:tc>
        <w:tc>
          <w:tcPr>
            <w:tcW w:w="3420" w:type="dxa"/>
            <w:tcBorders>
              <w:top w:val="single" w:sz="4" w:space="0" w:color="auto"/>
              <w:left w:val="single" w:sz="4" w:space="0" w:color="auto"/>
              <w:bottom w:val="single" w:sz="4" w:space="0" w:color="auto"/>
              <w:right w:val="single" w:sz="4" w:space="0" w:color="auto"/>
            </w:tcBorders>
            <w:vAlign w:val="bottom"/>
            <w:hideMark/>
          </w:tcPr>
          <w:p w:rsidR="004B3C32" w:rsidRDefault="004B3C32">
            <w:pPr>
              <w:widowControl/>
              <w:suppressAutoHyphens w:val="0"/>
              <w:spacing w:line="276" w:lineRule="auto"/>
              <w:jc w:val="center"/>
              <w:rPr>
                <w:kern w:val="0"/>
                <w:lang w:eastAsia="en-US"/>
              </w:rPr>
            </w:pPr>
            <w:r>
              <w:rPr>
                <w:kern w:val="0"/>
                <w:lang w:val="ru-RU" w:eastAsia="en-US"/>
              </w:rPr>
              <w:t xml:space="preserve"> у осталим насељеним</w:t>
            </w:r>
          </w:p>
          <w:p w:rsidR="004B3C32" w:rsidRDefault="004B3C32">
            <w:pPr>
              <w:widowControl/>
              <w:suppressAutoHyphens w:val="0"/>
              <w:spacing w:line="276" w:lineRule="auto"/>
              <w:jc w:val="center"/>
              <w:rPr>
                <w:kern w:val="0"/>
                <w:lang w:val="ru-RU" w:eastAsia="en-US"/>
              </w:rPr>
            </w:pPr>
            <w:r>
              <w:rPr>
                <w:kern w:val="0"/>
                <w:lang w:val="ru-RU" w:eastAsia="en-US"/>
              </w:rPr>
              <w:t>местима у општини</w:t>
            </w:r>
          </w:p>
        </w:tc>
        <w:tc>
          <w:tcPr>
            <w:tcW w:w="1800" w:type="dxa"/>
            <w:tcBorders>
              <w:top w:val="single" w:sz="4" w:space="0" w:color="auto"/>
              <w:left w:val="single" w:sz="4" w:space="0" w:color="auto"/>
              <w:bottom w:val="single" w:sz="4" w:space="0" w:color="auto"/>
              <w:right w:val="single" w:sz="4" w:space="0" w:color="auto"/>
            </w:tcBorders>
            <w:vAlign w:val="bottom"/>
            <w:hideMark/>
          </w:tcPr>
          <w:p w:rsidR="004B3C32" w:rsidRDefault="004B3C32">
            <w:pPr>
              <w:widowControl/>
              <w:suppressAutoHyphens w:val="0"/>
              <w:spacing w:line="276" w:lineRule="auto"/>
              <w:jc w:val="center"/>
              <w:rPr>
                <w:kern w:val="0"/>
                <w:lang w:eastAsia="en-US"/>
              </w:rPr>
            </w:pPr>
            <w:r>
              <w:rPr>
                <w:kern w:val="0"/>
                <w:lang w:val="ru-RU" w:eastAsia="en-US"/>
              </w:rPr>
              <w:t xml:space="preserve">по цист + 100 </w:t>
            </w:r>
            <w:r>
              <w:rPr>
                <w:kern w:val="0"/>
                <w:lang w:eastAsia="en-US"/>
              </w:rPr>
              <w:t>din</w:t>
            </w:r>
            <w:r>
              <w:rPr>
                <w:kern w:val="0"/>
                <w:lang w:val="ru-RU" w:eastAsia="en-US"/>
              </w:rPr>
              <w:t>/</w:t>
            </w:r>
            <w:r>
              <w:rPr>
                <w:kern w:val="0"/>
                <w:lang w:eastAsia="en-US"/>
              </w:rPr>
              <w:t>km</w:t>
            </w:r>
            <w:r>
              <w:rPr>
                <w:kern w:val="0"/>
                <w:lang w:val="ru-RU" w:eastAsia="en-US"/>
              </w:rPr>
              <w:t xml:space="preserve"> </w:t>
            </w:r>
            <w:r>
              <w:rPr>
                <w:kern w:val="0"/>
                <w:lang w:eastAsia="en-US"/>
              </w:rPr>
              <w:t xml:space="preserve">у оба правца </w:t>
            </w:r>
          </w:p>
        </w:tc>
        <w:tc>
          <w:tcPr>
            <w:tcW w:w="1274" w:type="dxa"/>
            <w:gridSpan w:val="2"/>
            <w:tcBorders>
              <w:top w:val="single" w:sz="4" w:space="0" w:color="auto"/>
              <w:left w:val="single" w:sz="4" w:space="0" w:color="auto"/>
              <w:bottom w:val="single" w:sz="4" w:space="0" w:color="auto"/>
              <w:right w:val="single" w:sz="4" w:space="0" w:color="auto"/>
            </w:tcBorders>
          </w:tcPr>
          <w:p w:rsidR="004B3C32" w:rsidRDefault="004B3C32">
            <w:pPr>
              <w:tabs>
                <w:tab w:val="left" w:pos="720"/>
              </w:tabs>
              <w:spacing w:line="276" w:lineRule="auto"/>
              <w:jc w:val="center"/>
              <w:rPr>
                <w:rFonts w:eastAsia="Lucida Sans Unicode"/>
                <w:kern w:val="2"/>
              </w:rPr>
            </w:pPr>
          </w:p>
          <w:p w:rsidR="004B3C32" w:rsidRDefault="004B3C32">
            <w:pPr>
              <w:tabs>
                <w:tab w:val="left" w:pos="720"/>
              </w:tabs>
              <w:spacing w:line="276" w:lineRule="auto"/>
              <w:jc w:val="center"/>
              <w:rPr>
                <w:rFonts w:eastAsia="Lucida Sans Unicode"/>
                <w:kern w:val="2"/>
              </w:rPr>
            </w:pPr>
            <w:r>
              <w:t>3.000,00</w:t>
            </w:r>
          </w:p>
        </w:tc>
        <w:tc>
          <w:tcPr>
            <w:tcW w:w="1258" w:type="dxa"/>
            <w:gridSpan w:val="2"/>
            <w:tcBorders>
              <w:top w:val="single" w:sz="4" w:space="0" w:color="auto"/>
              <w:left w:val="single" w:sz="4" w:space="0" w:color="auto"/>
              <w:bottom w:val="single" w:sz="4" w:space="0" w:color="auto"/>
              <w:right w:val="single" w:sz="4" w:space="0" w:color="auto"/>
            </w:tcBorders>
          </w:tcPr>
          <w:p w:rsidR="004B3C32" w:rsidRDefault="004B3C32">
            <w:pPr>
              <w:tabs>
                <w:tab w:val="left" w:pos="720"/>
              </w:tabs>
              <w:spacing w:line="276" w:lineRule="auto"/>
              <w:jc w:val="center"/>
              <w:rPr>
                <w:rFonts w:eastAsia="Lucida Sans Unicode"/>
                <w:b/>
                <w:kern w:val="2"/>
              </w:rPr>
            </w:pPr>
          </w:p>
          <w:p w:rsidR="004B3C32" w:rsidRDefault="004B3C32">
            <w:pPr>
              <w:tabs>
                <w:tab w:val="left" w:pos="720"/>
              </w:tabs>
              <w:spacing w:line="276" w:lineRule="auto"/>
              <w:jc w:val="center"/>
              <w:rPr>
                <w:rFonts w:eastAsia="Lucida Sans Unicode"/>
                <w:b/>
                <w:kern w:val="2"/>
              </w:rPr>
            </w:pPr>
            <w:r>
              <w:rPr>
                <w:b/>
              </w:rPr>
              <w:t>3.000,00</w:t>
            </w:r>
          </w:p>
        </w:tc>
        <w:tc>
          <w:tcPr>
            <w:tcW w:w="1248" w:type="dxa"/>
            <w:tcBorders>
              <w:top w:val="single" w:sz="4" w:space="0" w:color="auto"/>
              <w:left w:val="single" w:sz="4" w:space="0" w:color="auto"/>
              <w:bottom w:val="single" w:sz="4" w:space="0" w:color="auto"/>
              <w:right w:val="single" w:sz="4" w:space="0" w:color="auto"/>
            </w:tcBorders>
          </w:tcPr>
          <w:p w:rsidR="004B3C32" w:rsidRDefault="004B3C32">
            <w:pPr>
              <w:tabs>
                <w:tab w:val="left" w:pos="720"/>
              </w:tabs>
              <w:spacing w:line="276" w:lineRule="auto"/>
              <w:jc w:val="right"/>
              <w:rPr>
                <w:rFonts w:eastAsia="Lucida Sans Unicode"/>
                <w:kern w:val="2"/>
              </w:rPr>
            </w:pPr>
          </w:p>
          <w:p w:rsidR="004B3C32" w:rsidRDefault="004B3C32">
            <w:pPr>
              <w:tabs>
                <w:tab w:val="left" w:pos="720"/>
              </w:tabs>
              <w:spacing w:line="276" w:lineRule="auto"/>
              <w:jc w:val="right"/>
              <w:rPr>
                <w:rFonts w:eastAsia="Lucida Sans Unicode"/>
                <w:kern w:val="2"/>
              </w:rPr>
            </w:pPr>
            <w:r>
              <w:t xml:space="preserve"> 1,00</w:t>
            </w:r>
          </w:p>
        </w:tc>
      </w:tr>
      <w:tr w:rsidR="004B3C32" w:rsidTr="004B3C32">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4B3C32" w:rsidRDefault="004B3C32">
            <w:pPr>
              <w:widowControl/>
              <w:suppressAutoHyphens w:val="0"/>
              <w:spacing w:line="276" w:lineRule="auto"/>
              <w:jc w:val="center"/>
              <w:rPr>
                <w:b/>
                <w:kern w:val="0"/>
                <w:lang w:val="ru-RU" w:eastAsia="en-US"/>
              </w:rPr>
            </w:pPr>
            <w:r>
              <w:rPr>
                <w:b/>
                <w:kern w:val="0"/>
                <w:lang w:val="ru-RU" w:eastAsia="en-US"/>
              </w:rPr>
              <w:t>19.</w:t>
            </w:r>
          </w:p>
        </w:tc>
        <w:tc>
          <w:tcPr>
            <w:tcW w:w="3420" w:type="dxa"/>
            <w:tcBorders>
              <w:top w:val="single" w:sz="4" w:space="0" w:color="auto"/>
              <w:left w:val="single" w:sz="4" w:space="0" w:color="auto"/>
              <w:bottom w:val="single" w:sz="4" w:space="0" w:color="auto"/>
              <w:right w:val="single" w:sz="4" w:space="0" w:color="auto"/>
            </w:tcBorders>
            <w:vAlign w:val="bottom"/>
            <w:hideMark/>
          </w:tcPr>
          <w:p w:rsidR="004B3C32" w:rsidRDefault="004B3C32">
            <w:pPr>
              <w:widowControl/>
              <w:suppressAutoHyphens w:val="0"/>
              <w:spacing w:line="276" w:lineRule="auto"/>
              <w:jc w:val="center"/>
              <w:rPr>
                <w:kern w:val="0"/>
                <w:lang w:eastAsia="en-US"/>
              </w:rPr>
            </w:pPr>
            <w:r>
              <w:rPr>
                <w:kern w:val="0"/>
                <w:lang w:val="ru-RU" w:eastAsia="en-US"/>
              </w:rPr>
              <w:t>Испорука и транспорт питке воде цистерном</w:t>
            </w:r>
            <w:r>
              <w:rPr>
                <w:kern w:val="0"/>
                <w:lang w:eastAsia="en-US"/>
              </w:rPr>
              <w:t>:</w:t>
            </w:r>
          </w:p>
        </w:tc>
        <w:tc>
          <w:tcPr>
            <w:tcW w:w="1800" w:type="dxa"/>
            <w:tcBorders>
              <w:top w:val="single" w:sz="4" w:space="0" w:color="auto"/>
              <w:left w:val="single" w:sz="4" w:space="0" w:color="auto"/>
              <w:bottom w:val="single" w:sz="4" w:space="0" w:color="auto"/>
              <w:right w:val="single" w:sz="4" w:space="0" w:color="auto"/>
            </w:tcBorders>
            <w:vAlign w:val="bottom"/>
          </w:tcPr>
          <w:p w:rsidR="004B3C32" w:rsidRDefault="004B3C32">
            <w:pPr>
              <w:widowControl/>
              <w:suppressAutoHyphens w:val="0"/>
              <w:spacing w:line="276" w:lineRule="auto"/>
              <w:jc w:val="center"/>
              <w:rPr>
                <w:kern w:val="0"/>
                <w:lang w:val="ru-RU" w:eastAsia="en-US"/>
              </w:rPr>
            </w:pPr>
          </w:p>
        </w:tc>
        <w:tc>
          <w:tcPr>
            <w:tcW w:w="1274" w:type="dxa"/>
            <w:gridSpan w:val="2"/>
            <w:tcBorders>
              <w:top w:val="single" w:sz="4" w:space="0" w:color="auto"/>
              <w:left w:val="single" w:sz="4" w:space="0" w:color="auto"/>
              <w:bottom w:val="single" w:sz="4" w:space="0" w:color="auto"/>
              <w:right w:val="single" w:sz="4" w:space="0" w:color="auto"/>
            </w:tcBorders>
          </w:tcPr>
          <w:p w:rsidR="004B3C32" w:rsidRDefault="004B3C32">
            <w:pPr>
              <w:tabs>
                <w:tab w:val="left" w:pos="720"/>
              </w:tabs>
              <w:spacing w:line="276" w:lineRule="auto"/>
              <w:jc w:val="center"/>
              <w:rPr>
                <w:rFonts w:eastAsia="Lucida Sans Unicode"/>
                <w:kern w:val="2"/>
              </w:rPr>
            </w:pPr>
          </w:p>
        </w:tc>
        <w:tc>
          <w:tcPr>
            <w:tcW w:w="1258" w:type="dxa"/>
            <w:gridSpan w:val="2"/>
            <w:tcBorders>
              <w:top w:val="single" w:sz="4" w:space="0" w:color="auto"/>
              <w:left w:val="single" w:sz="4" w:space="0" w:color="auto"/>
              <w:bottom w:val="single" w:sz="4" w:space="0" w:color="auto"/>
              <w:right w:val="single" w:sz="4" w:space="0" w:color="auto"/>
            </w:tcBorders>
          </w:tcPr>
          <w:p w:rsidR="004B3C32" w:rsidRDefault="004B3C32">
            <w:pPr>
              <w:tabs>
                <w:tab w:val="left" w:pos="720"/>
              </w:tabs>
              <w:spacing w:line="276" w:lineRule="auto"/>
              <w:jc w:val="center"/>
              <w:rPr>
                <w:rFonts w:eastAsia="Lucida Sans Unicode"/>
                <w:b/>
                <w:kern w:val="2"/>
              </w:rPr>
            </w:pPr>
          </w:p>
        </w:tc>
        <w:tc>
          <w:tcPr>
            <w:tcW w:w="1248" w:type="dxa"/>
            <w:tcBorders>
              <w:top w:val="single" w:sz="4" w:space="0" w:color="auto"/>
              <w:left w:val="single" w:sz="4" w:space="0" w:color="auto"/>
              <w:bottom w:val="single" w:sz="4" w:space="0" w:color="auto"/>
              <w:right w:val="single" w:sz="4" w:space="0" w:color="auto"/>
            </w:tcBorders>
          </w:tcPr>
          <w:p w:rsidR="004B3C32" w:rsidRDefault="004B3C32">
            <w:pPr>
              <w:tabs>
                <w:tab w:val="left" w:pos="720"/>
              </w:tabs>
              <w:spacing w:line="276" w:lineRule="auto"/>
              <w:jc w:val="right"/>
              <w:rPr>
                <w:rFonts w:eastAsia="Lucida Sans Unicode"/>
                <w:kern w:val="2"/>
              </w:rPr>
            </w:pPr>
          </w:p>
        </w:tc>
      </w:tr>
      <w:tr w:rsidR="004B3C32" w:rsidTr="004B3C32">
        <w:tc>
          <w:tcPr>
            <w:tcW w:w="828" w:type="dxa"/>
            <w:vMerge/>
            <w:tcBorders>
              <w:top w:val="single" w:sz="4" w:space="0" w:color="auto"/>
              <w:left w:val="single" w:sz="4" w:space="0" w:color="auto"/>
              <w:bottom w:val="single" w:sz="4" w:space="0" w:color="auto"/>
              <w:right w:val="single" w:sz="4" w:space="0" w:color="auto"/>
            </w:tcBorders>
            <w:vAlign w:val="center"/>
            <w:hideMark/>
          </w:tcPr>
          <w:p w:rsidR="004B3C32" w:rsidRDefault="004B3C32">
            <w:pPr>
              <w:widowControl/>
              <w:suppressAutoHyphens w:val="0"/>
              <w:rPr>
                <w:b/>
                <w:kern w:val="0"/>
                <w:lang w:val="ru-RU" w:eastAsia="en-US"/>
              </w:rPr>
            </w:pPr>
          </w:p>
        </w:tc>
        <w:tc>
          <w:tcPr>
            <w:tcW w:w="3420" w:type="dxa"/>
            <w:tcBorders>
              <w:top w:val="single" w:sz="4" w:space="0" w:color="auto"/>
              <w:left w:val="single" w:sz="4" w:space="0" w:color="auto"/>
              <w:bottom w:val="single" w:sz="4" w:space="0" w:color="auto"/>
              <w:right w:val="single" w:sz="4" w:space="0" w:color="auto"/>
            </w:tcBorders>
            <w:vAlign w:val="bottom"/>
            <w:hideMark/>
          </w:tcPr>
          <w:p w:rsidR="004B3C32" w:rsidRDefault="004B3C32">
            <w:pPr>
              <w:widowControl/>
              <w:suppressAutoHyphens w:val="0"/>
              <w:spacing w:line="276" w:lineRule="auto"/>
              <w:jc w:val="center"/>
              <w:rPr>
                <w:kern w:val="0"/>
                <w:lang w:eastAsia="en-US"/>
              </w:rPr>
            </w:pPr>
            <w:r>
              <w:rPr>
                <w:kern w:val="0"/>
                <w:lang w:eastAsia="en-US"/>
              </w:rPr>
              <w:t>цистерном 7 m</w:t>
            </w:r>
            <w:r>
              <w:rPr>
                <w:kern w:val="0"/>
                <w:vertAlign w:val="superscript"/>
                <w:lang w:eastAsia="en-US"/>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4B3C32" w:rsidRDefault="004B3C32">
            <w:pPr>
              <w:widowControl/>
              <w:suppressAutoHyphens w:val="0"/>
              <w:spacing w:line="276" w:lineRule="auto"/>
              <w:jc w:val="center"/>
              <w:rPr>
                <w:kern w:val="0"/>
                <w:lang w:eastAsia="en-US"/>
              </w:rPr>
            </w:pPr>
            <w:r>
              <w:rPr>
                <w:kern w:val="0"/>
                <w:lang w:eastAsia="en-US"/>
              </w:rPr>
              <w:t>по цист</w:t>
            </w:r>
          </w:p>
        </w:tc>
        <w:tc>
          <w:tcPr>
            <w:tcW w:w="1274" w:type="dxa"/>
            <w:gridSpan w:val="2"/>
            <w:tcBorders>
              <w:top w:val="single" w:sz="4" w:space="0" w:color="auto"/>
              <w:left w:val="single" w:sz="4" w:space="0" w:color="auto"/>
              <w:bottom w:val="single" w:sz="4" w:space="0" w:color="auto"/>
              <w:right w:val="single" w:sz="4" w:space="0" w:color="auto"/>
            </w:tcBorders>
            <w:hideMark/>
          </w:tcPr>
          <w:p w:rsidR="004B3C32" w:rsidRDefault="004B3C32">
            <w:pPr>
              <w:tabs>
                <w:tab w:val="left" w:pos="720"/>
              </w:tabs>
              <w:spacing w:line="276" w:lineRule="auto"/>
              <w:jc w:val="center"/>
              <w:rPr>
                <w:rFonts w:eastAsia="Lucida Sans Unicode"/>
                <w:kern w:val="2"/>
              </w:rPr>
            </w:pPr>
            <w:r>
              <w:t>7.000,00</w:t>
            </w:r>
          </w:p>
        </w:tc>
        <w:tc>
          <w:tcPr>
            <w:tcW w:w="1258" w:type="dxa"/>
            <w:gridSpan w:val="2"/>
            <w:tcBorders>
              <w:top w:val="single" w:sz="4" w:space="0" w:color="auto"/>
              <w:left w:val="single" w:sz="4" w:space="0" w:color="auto"/>
              <w:bottom w:val="single" w:sz="4" w:space="0" w:color="auto"/>
              <w:right w:val="single" w:sz="4" w:space="0" w:color="auto"/>
            </w:tcBorders>
            <w:hideMark/>
          </w:tcPr>
          <w:p w:rsidR="004B3C32" w:rsidRDefault="004B3C32">
            <w:pPr>
              <w:tabs>
                <w:tab w:val="left" w:pos="720"/>
              </w:tabs>
              <w:spacing w:line="276" w:lineRule="auto"/>
              <w:jc w:val="center"/>
              <w:rPr>
                <w:rFonts w:eastAsia="Lucida Sans Unicode"/>
                <w:b/>
                <w:kern w:val="2"/>
              </w:rPr>
            </w:pPr>
            <w:r>
              <w:rPr>
                <w:b/>
              </w:rPr>
              <w:t>7.000,00</w:t>
            </w:r>
          </w:p>
        </w:tc>
        <w:tc>
          <w:tcPr>
            <w:tcW w:w="1248" w:type="dxa"/>
            <w:tcBorders>
              <w:top w:val="single" w:sz="4" w:space="0" w:color="auto"/>
              <w:left w:val="single" w:sz="4" w:space="0" w:color="auto"/>
              <w:bottom w:val="single" w:sz="4" w:space="0" w:color="auto"/>
              <w:right w:val="single" w:sz="4" w:space="0" w:color="auto"/>
            </w:tcBorders>
            <w:hideMark/>
          </w:tcPr>
          <w:p w:rsidR="004B3C32" w:rsidRDefault="004B3C32">
            <w:pPr>
              <w:tabs>
                <w:tab w:val="left" w:pos="720"/>
              </w:tabs>
              <w:spacing w:line="276" w:lineRule="auto"/>
              <w:jc w:val="right"/>
              <w:rPr>
                <w:rFonts w:eastAsia="Lucida Sans Unicode"/>
                <w:kern w:val="2"/>
              </w:rPr>
            </w:pPr>
            <w:r>
              <w:t>1,00</w:t>
            </w:r>
          </w:p>
        </w:tc>
      </w:tr>
      <w:tr w:rsidR="004B3C32" w:rsidTr="004B3C32">
        <w:tc>
          <w:tcPr>
            <w:tcW w:w="828" w:type="dxa"/>
            <w:vMerge/>
            <w:tcBorders>
              <w:top w:val="single" w:sz="4" w:space="0" w:color="auto"/>
              <w:left w:val="single" w:sz="4" w:space="0" w:color="auto"/>
              <w:bottom w:val="single" w:sz="4" w:space="0" w:color="auto"/>
              <w:right w:val="single" w:sz="4" w:space="0" w:color="auto"/>
            </w:tcBorders>
            <w:vAlign w:val="center"/>
            <w:hideMark/>
          </w:tcPr>
          <w:p w:rsidR="004B3C32" w:rsidRDefault="004B3C32">
            <w:pPr>
              <w:widowControl/>
              <w:suppressAutoHyphens w:val="0"/>
              <w:rPr>
                <w:b/>
                <w:kern w:val="0"/>
                <w:lang w:val="ru-RU" w:eastAsia="en-US"/>
              </w:rPr>
            </w:pPr>
          </w:p>
        </w:tc>
        <w:tc>
          <w:tcPr>
            <w:tcW w:w="3420" w:type="dxa"/>
            <w:tcBorders>
              <w:top w:val="single" w:sz="4" w:space="0" w:color="auto"/>
              <w:left w:val="single" w:sz="4" w:space="0" w:color="auto"/>
              <w:bottom w:val="single" w:sz="4" w:space="0" w:color="auto"/>
              <w:right w:val="single" w:sz="4" w:space="0" w:color="auto"/>
            </w:tcBorders>
            <w:vAlign w:val="bottom"/>
            <w:hideMark/>
          </w:tcPr>
          <w:p w:rsidR="004B3C32" w:rsidRDefault="004B3C32">
            <w:pPr>
              <w:widowControl/>
              <w:suppressAutoHyphens w:val="0"/>
              <w:spacing w:line="276" w:lineRule="auto"/>
              <w:jc w:val="center"/>
              <w:rPr>
                <w:kern w:val="0"/>
                <w:lang w:eastAsia="en-US"/>
              </w:rPr>
            </w:pPr>
            <w:r>
              <w:rPr>
                <w:kern w:val="0"/>
                <w:lang w:eastAsia="en-US"/>
              </w:rPr>
              <w:t>цистерном 8 m</w:t>
            </w:r>
            <w:r>
              <w:rPr>
                <w:kern w:val="0"/>
                <w:vertAlign w:val="superscript"/>
                <w:lang w:eastAsia="en-US"/>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4B3C32" w:rsidRDefault="004B3C32">
            <w:pPr>
              <w:widowControl/>
              <w:suppressAutoHyphens w:val="0"/>
              <w:spacing w:line="276" w:lineRule="auto"/>
              <w:jc w:val="center"/>
              <w:rPr>
                <w:kern w:val="0"/>
                <w:lang w:eastAsia="en-US"/>
              </w:rPr>
            </w:pPr>
            <w:r>
              <w:rPr>
                <w:kern w:val="0"/>
                <w:lang w:eastAsia="en-US"/>
              </w:rPr>
              <w:t>по цист</w:t>
            </w:r>
          </w:p>
        </w:tc>
        <w:tc>
          <w:tcPr>
            <w:tcW w:w="1274" w:type="dxa"/>
            <w:gridSpan w:val="2"/>
            <w:tcBorders>
              <w:top w:val="single" w:sz="4" w:space="0" w:color="auto"/>
              <w:left w:val="single" w:sz="4" w:space="0" w:color="auto"/>
              <w:bottom w:val="single" w:sz="4" w:space="0" w:color="auto"/>
              <w:right w:val="single" w:sz="4" w:space="0" w:color="auto"/>
            </w:tcBorders>
            <w:hideMark/>
          </w:tcPr>
          <w:p w:rsidR="004B3C32" w:rsidRDefault="004B3C32">
            <w:pPr>
              <w:tabs>
                <w:tab w:val="left" w:pos="720"/>
              </w:tabs>
              <w:spacing w:line="276" w:lineRule="auto"/>
              <w:jc w:val="center"/>
              <w:rPr>
                <w:rFonts w:eastAsia="Lucida Sans Unicode"/>
                <w:kern w:val="2"/>
              </w:rPr>
            </w:pPr>
            <w:r>
              <w:t>8.000,00</w:t>
            </w:r>
          </w:p>
        </w:tc>
        <w:tc>
          <w:tcPr>
            <w:tcW w:w="1258" w:type="dxa"/>
            <w:gridSpan w:val="2"/>
            <w:tcBorders>
              <w:top w:val="single" w:sz="4" w:space="0" w:color="auto"/>
              <w:left w:val="single" w:sz="4" w:space="0" w:color="auto"/>
              <w:bottom w:val="single" w:sz="4" w:space="0" w:color="auto"/>
              <w:right w:val="single" w:sz="4" w:space="0" w:color="auto"/>
            </w:tcBorders>
            <w:hideMark/>
          </w:tcPr>
          <w:p w:rsidR="004B3C32" w:rsidRDefault="004B3C32">
            <w:pPr>
              <w:tabs>
                <w:tab w:val="left" w:pos="720"/>
              </w:tabs>
              <w:spacing w:line="276" w:lineRule="auto"/>
              <w:jc w:val="center"/>
              <w:rPr>
                <w:rFonts w:eastAsia="Lucida Sans Unicode"/>
                <w:b/>
                <w:kern w:val="2"/>
              </w:rPr>
            </w:pPr>
            <w:r>
              <w:rPr>
                <w:b/>
              </w:rPr>
              <w:t>8.000,00</w:t>
            </w:r>
          </w:p>
        </w:tc>
        <w:tc>
          <w:tcPr>
            <w:tcW w:w="1248" w:type="dxa"/>
            <w:tcBorders>
              <w:top w:val="single" w:sz="4" w:space="0" w:color="auto"/>
              <w:left w:val="single" w:sz="4" w:space="0" w:color="auto"/>
              <w:bottom w:val="single" w:sz="4" w:space="0" w:color="auto"/>
              <w:right w:val="single" w:sz="4" w:space="0" w:color="auto"/>
            </w:tcBorders>
            <w:hideMark/>
          </w:tcPr>
          <w:p w:rsidR="004B3C32" w:rsidRDefault="004B3C32">
            <w:pPr>
              <w:tabs>
                <w:tab w:val="left" w:pos="720"/>
              </w:tabs>
              <w:spacing w:line="276" w:lineRule="auto"/>
              <w:jc w:val="right"/>
              <w:rPr>
                <w:rFonts w:eastAsia="Lucida Sans Unicode"/>
                <w:kern w:val="2"/>
              </w:rPr>
            </w:pPr>
            <w:r>
              <w:t>1,00</w:t>
            </w:r>
          </w:p>
        </w:tc>
      </w:tr>
      <w:tr w:rsidR="004B3C32" w:rsidTr="004B3C32">
        <w:tc>
          <w:tcPr>
            <w:tcW w:w="828" w:type="dxa"/>
            <w:vMerge/>
            <w:tcBorders>
              <w:top w:val="single" w:sz="4" w:space="0" w:color="auto"/>
              <w:left w:val="single" w:sz="4" w:space="0" w:color="auto"/>
              <w:bottom w:val="single" w:sz="4" w:space="0" w:color="auto"/>
              <w:right w:val="single" w:sz="4" w:space="0" w:color="auto"/>
            </w:tcBorders>
            <w:vAlign w:val="center"/>
            <w:hideMark/>
          </w:tcPr>
          <w:p w:rsidR="004B3C32" w:rsidRDefault="004B3C32">
            <w:pPr>
              <w:widowControl/>
              <w:suppressAutoHyphens w:val="0"/>
              <w:rPr>
                <w:b/>
                <w:kern w:val="0"/>
                <w:lang w:val="ru-RU" w:eastAsia="en-US"/>
              </w:rPr>
            </w:pPr>
          </w:p>
        </w:tc>
        <w:tc>
          <w:tcPr>
            <w:tcW w:w="3420" w:type="dxa"/>
            <w:tcBorders>
              <w:top w:val="single" w:sz="4" w:space="0" w:color="auto"/>
              <w:left w:val="single" w:sz="4" w:space="0" w:color="auto"/>
              <w:bottom w:val="single" w:sz="4" w:space="0" w:color="auto"/>
              <w:right w:val="single" w:sz="4" w:space="0" w:color="auto"/>
            </w:tcBorders>
            <w:vAlign w:val="bottom"/>
            <w:hideMark/>
          </w:tcPr>
          <w:p w:rsidR="004B3C32" w:rsidRDefault="004B3C32">
            <w:pPr>
              <w:widowControl/>
              <w:suppressAutoHyphens w:val="0"/>
              <w:spacing w:line="276" w:lineRule="auto"/>
              <w:jc w:val="center"/>
              <w:rPr>
                <w:kern w:val="0"/>
                <w:lang w:eastAsia="en-US"/>
              </w:rPr>
            </w:pPr>
            <w:r>
              <w:rPr>
                <w:kern w:val="0"/>
                <w:lang w:eastAsia="en-US"/>
              </w:rPr>
              <w:t>цистерном 9 m</w:t>
            </w:r>
            <w:r>
              <w:rPr>
                <w:kern w:val="0"/>
                <w:vertAlign w:val="superscript"/>
                <w:lang w:eastAsia="en-US"/>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4B3C32" w:rsidRDefault="004B3C32">
            <w:pPr>
              <w:widowControl/>
              <w:suppressAutoHyphens w:val="0"/>
              <w:spacing w:line="276" w:lineRule="auto"/>
              <w:jc w:val="center"/>
              <w:rPr>
                <w:kern w:val="0"/>
                <w:lang w:eastAsia="en-US"/>
              </w:rPr>
            </w:pPr>
            <w:r>
              <w:rPr>
                <w:kern w:val="0"/>
                <w:lang w:eastAsia="en-US"/>
              </w:rPr>
              <w:t>по цист</w:t>
            </w:r>
          </w:p>
        </w:tc>
        <w:tc>
          <w:tcPr>
            <w:tcW w:w="1274" w:type="dxa"/>
            <w:gridSpan w:val="2"/>
            <w:tcBorders>
              <w:top w:val="single" w:sz="4" w:space="0" w:color="auto"/>
              <w:left w:val="single" w:sz="4" w:space="0" w:color="auto"/>
              <w:bottom w:val="single" w:sz="4" w:space="0" w:color="auto"/>
              <w:right w:val="single" w:sz="4" w:space="0" w:color="auto"/>
            </w:tcBorders>
            <w:hideMark/>
          </w:tcPr>
          <w:p w:rsidR="004B3C32" w:rsidRDefault="004B3C32">
            <w:pPr>
              <w:tabs>
                <w:tab w:val="left" w:pos="720"/>
              </w:tabs>
              <w:spacing w:line="276" w:lineRule="auto"/>
              <w:jc w:val="center"/>
              <w:rPr>
                <w:rFonts w:eastAsia="Lucida Sans Unicode"/>
                <w:kern w:val="2"/>
              </w:rPr>
            </w:pPr>
            <w:r>
              <w:t>9.000,00</w:t>
            </w:r>
          </w:p>
        </w:tc>
        <w:tc>
          <w:tcPr>
            <w:tcW w:w="1258" w:type="dxa"/>
            <w:gridSpan w:val="2"/>
            <w:tcBorders>
              <w:top w:val="single" w:sz="4" w:space="0" w:color="auto"/>
              <w:left w:val="single" w:sz="4" w:space="0" w:color="auto"/>
              <w:bottom w:val="single" w:sz="4" w:space="0" w:color="auto"/>
              <w:right w:val="single" w:sz="4" w:space="0" w:color="auto"/>
            </w:tcBorders>
            <w:hideMark/>
          </w:tcPr>
          <w:p w:rsidR="004B3C32" w:rsidRDefault="004B3C32">
            <w:pPr>
              <w:tabs>
                <w:tab w:val="left" w:pos="720"/>
              </w:tabs>
              <w:spacing w:line="276" w:lineRule="auto"/>
              <w:jc w:val="center"/>
              <w:rPr>
                <w:rFonts w:eastAsia="Lucida Sans Unicode"/>
                <w:b/>
                <w:kern w:val="2"/>
              </w:rPr>
            </w:pPr>
            <w:r>
              <w:rPr>
                <w:b/>
              </w:rPr>
              <w:t>9.000,00</w:t>
            </w:r>
          </w:p>
        </w:tc>
        <w:tc>
          <w:tcPr>
            <w:tcW w:w="1248" w:type="dxa"/>
            <w:tcBorders>
              <w:top w:val="single" w:sz="4" w:space="0" w:color="auto"/>
              <w:left w:val="single" w:sz="4" w:space="0" w:color="auto"/>
              <w:bottom w:val="single" w:sz="4" w:space="0" w:color="auto"/>
              <w:right w:val="single" w:sz="4" w:space="0" w:color="auto"/>
            </w:tcBorders>
            <w:hideMark/>
          </w:tcPr>
          <w:p w:rsidR="004B3C32" w:rsidRDefault="004B3C32">
            <w:pPr>
              <w:tabs>
                <w:tab w:val="left" w:pos="720"/>
              </w:tabs>
              <w:spacing w:line="276" w:lineRule="auto"/>
              <w:jc w:val="right"/>
              <w:rPr>
                <w:rFonts w:eastAsia="Lucida Sans Unicode"/>
                <w:kern w:val="2"/>
              </w:rPr>
            </w:pPr>
            <w:r>
              <w:t>1,00</w:t>
            </w:r>
          </w:p>
        </w:tc>
      </w:tr>
      <w:tr w:rsidR="004B3C32" w:rsidTr="004B3C32">
        <w:tc>
          <w:tcPr>
            <w:tcW w:w="828" w:type="dxa"/>
            <w:vMerge/>
            <w:tcBorders>
              <w:top w:val="single" w:sz="4" w:space="0" w:color="auto"/>
              <w:left w:val="single" w:sz="4" w:space="0" w:color="auto"/>
              <w:bottom w:val="single" w:sz="4" w:space="0" w:color="auto"/>
              <w:right w:val="single" w:sz="4" w:space="0" w:color="auto"/>
            </w:tcBorders>
            <w:vAlign w:val="center"/>
            <w:hideMark/>
          </w:tcPr>
          <w:p w:rsidR="004B3C32" w:rsidRDefault="004B3C32">
            <w:pPr>
              <w:widowControl/>
              <w:suppressAutoHyphens w:val="0"/>
              <w:rPr>
                <w:b/>
                <w:kern w:val="0"/>
                <w:lang w:val="ru-RU" w:eastAsia="en-US"/>
              </w:rPr>
            </w:pPr>
          </w:p>
        </w:tc>
        <w:tc>
          <w:tcPr>
            <w:tcW w:w="3420" w:type="dxa"/>
            <w:tcBorders>
              <w:top w:val="single" w:sz="4" w:space="0" w:color="auto"/>
              <w:left w:val="single" w:sz="4" w:space="0" w:color="auto"/>
              <w:bottom w:val="single" w:sz="4" w:space="0" w:color="auto"/>
              <w:right w:val="single" w:sz="4" w:space="0" w:color="auto"/>
            </w:tcBorders>
            <w:vAlign w:val="bottom"/>
            <w:hideMark/>
          </w:tcPr>
          <w:p w:rsidR="004B3C32" w:rsidRDefault="004B3C32">
            <w:pPr>
              <w:widowControl/>
              <w:suppressAutoHyphens w:val="0"/>
              <w:spacing w:line="276" w:lineRule="auto"/>
              <w:jc w:val="center"/>
              <w:rPr>
                <w:kern w:val="0"/>
                <w:lang w:eastAsia="en-US"/>
              </w:rPr>
            </w:pPr>
            <w:r>
              <w:rPr>
                <w:kern w:val="0"/>
                <w:lang w:eastAsia="en-US"/>
              </w:rPr>
              <w:t>цистерном10 m</w:t>
            </w:r>
            <w:r>
              <w:rPr>
                <w:kern w:val="0"/>
                <w:vertAlign w:val="superscript"/>
                <w:lang w:eastAsia="en-US"/>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4B3C32" w:rsidRDefault="004B3C32">
            <w:pPr>
              <w:widowControl/>
              <w:suppressAutoHyphens w:val="0"/>
              <w:spacing w:line="276" w:lineRule="auto"/>
              <w:jc w:val="center"/>
              <w:rPr>
                <w:kern w:val="0"/>
                <w:lang w:eastAsia="en-US"/>
              </w:rPr>
            </w:pPr>
            <w:r>
              <w:rPr>
                <w:kern w:val="0"/>
                <w:lang w:eastAsia="en-US"/>
              </w:rPr>
              <w:t>по цист</w:t>
            </w:r>
          </w:p>
        </w:tc>
        <w:tc>
          <w:tcPr>
            <w:tcW w:w="1274" w:type="dxa"/>
            <w:gridSpan w:val="2"/>
            <w:tcBorders>
              <w:top w:val="single" w:sz="4" w:space="0" w:color="auto"/>
              <w:left w:val="single" w:sz="4" w:space="0" w:color="auto"/>
              <w:bottom w:val="single" w:sz="4" w:space="0" w:color="auto"/>
              <w:right w:val="single" w:sz="4" w:space="0" w:color="auto"/>
            </w:tcBorders>
            <w:hideMark/>
          </w:tcPr>
          <w:p w:rsidR="004B3C32" w:rsidRDefault="004B3C32">
            <w:pPr>
              <w:tabs>
                <w:tab w:val="left" w:pos="720"/>
              </w:tabs>
              <w:spacing w:line="276" w:lineRule="auto"/>
              <w:jc w:val="center"/>
              <w:rPr>
                <w:rFonts w:eastAsia="Lucida Sans Unicode"/>
                <w:kern w:val="2"/>
              </w:rPr>
            </w:pPr>
            <w:r>
              <w:t>10.000,00</w:t>
            </w:r>
          </w:p>
        </w:tc>
        <w:tc>
          <w:tcPr>
            <w:tcW w:w="1258" w:type="dxa"/>
            <w:gridSpan w:val="2"/>
            <w:tcBorders>
              <w:top w:val="single" w:sz="4" w:space="0" w:color="auto"/>
              <w:left w:val="single" w:sz="4" w:space="0" w:color="auto"/>
              <w:bottom w:val="single" w:sz="4" w:space="0" w:color="auto"/>
              <w:right w:val="single" w:sz="4" w:space="0" w:color="auto"/>
            </w:tcBorders>
            <w:hideMark/>
          </w:tcPr>
          <w:p w:rsidR="004B3C32" w:rsidRDefault="004B3C32">
            <w:pPr>
              <w:tabs>
                <w:tab w:val="left" w:pos="720"/>
              </w:tabs>
              <w:spacing w:line="276" w:lineRule="auto"/>
              <w:jc w:val="center"/>
              <w:rPr>
                <w:rFonts w:eastAsia="Lucida Sans Unicode"/>
                <w:b/>
                <w:kern w:val="2"/>
              </w:rPr>
            </w:pPr>
            <w:r>
              <w:rPr>
                <w:b/>
              </w:rPr>
              <w:t>10.000,00</w:t>
            </w:r>
          </w:p>
        </w:tc>
        <w:tc>
          <w:tcPr>
            <w:tcW w:w="1248" w:type="dxa"/>
            <w:tcBorders>
              <w:top w:val="single" w:sz="4" w:space="0" w:color="auto"/>
              <w:left w:val="single" w:sz="4" w:space="0" w:color="auto"/>
              <w:bottom w:val="single" w:sz="4" w:space="0" w:color="auto"/>
              <w:right w:val="single" w:sz="4" w:space="0" w:color="auto"/>
            </w:tcBorders>
            <w:hideMark/>
          </w:tcPr>
          <w:p w:rsidR="004B3C32" w:rsidRDefault="004B3C32">
            <w:pPr>
              <w:tabs>
                <w:tab w:val="left" w:pos="720"/>
              </w:tabs>
              <w:spacing w:line="276" w:lineRule="auto"/>
              <w:jc w:val="right"/>
              <w:rPr>
                <w:rFonts w:eastAsia="Lucida Sans Unicode"/>
                <w:kern w:val="2"/>
              </w:rPr>
            </w:pPr>
            <w:r>
              <w:t>1,00</w:t>
            </w:r>
          </w:p>
        </w:tc>
      </w:tr>
      <w:tr w:rsidR="004B3C32" w:rsidTr="004B3C32">
        <w:tc>
          <w:tcPr>
            <w:tcW w:w="828" w:type="dxa"/>
            <w:vMerge/>
            <w:tcBorders>
              <w:top w:val="single" w:sz="4" w:space="0" w:color="auto"/>
              <w:left w:val="single" w:sz="4" w:space="0" w:color="auto"/>
              <w:bottom w:val="single" w:sz="4" w:space="0" w:color="auto"/>
              <w:right w:val="single" w:sz="4" w:space="0" w:color="auto"/>
            </w:tcBorders>
            <w:vAlign w:val="center"/>
            <w:hideMark/>
          </w:tcPr>
          <w:p w:rsidR="004B3C32" w:rsidRDefault="004B3C32">
            <w:pPr>
              <w:widowControl/>
              <w:suppressAutoHyphens w:val="0"/>
              <w:rPr>
                <w:b/>
                <w:kern w:val="0"/>
                <w:lang w:val="ru-RU" w:eastAsia="en-US"/>
              </w:rPr>
            </w:pPr>
          </w:p>
        </w:tc>
        <w:tc>
          <w:tcPr>
            <w:tcW w:w="9000" w:type="dxa"/>
            <w:gridSpan w:val="7"/>
            <w:tcBorders>
              <w:top w:val="single" w:sz="4" w:space="0" w:color="auto"/>
              <w:left w:val="single" w:sz="4" w:space="0" w:color="auto"/>
              <w:bottom w:val="single" w:sz="4" w:space="0" w:color="auto"/>
              <w:right w:val="single" w:sz="4" w:space="0" w:color="auto"/>
            </w:tcBorders>
            <w:vAlign w:val="bottom"/>
            <w:hideMark/>
          </w:tcPr>
          <w:p w:rsidR="004B3C32" w:rsidRDefault="004B3C32">
            <w:pPr>
              <w:tabs>
                <w:tab w:val="left" w:pos="720"/>
              </w:tabs>
              <w:spacing w:line="276" w:lineRule="auto"/>
              <w:rPr>
                <w:rFonts w:eastAsia="Lucida Sans Unicode"/>
                <w:kern w:val="2"/>
              </w:rPr>
            </w:pPr>
            <w:r>
              <w:rPr>
                <w:kern w:val="0"/>
                <w:lang w:eastAsia="en-US"/>
              </w:rPr>
              <w:t>Напомена 1m3 /1.000</w:t>
            </w:r>
            <w:proofErr w:type="gramStart"/>
            <w:r>
              <w:rPr>
                <w:kern w:val="0"/>
                <w:lang w:eastAsia="en-US"/>
              </w:rPr>
              <w:t>,00</w:t>
            </w:r>
            <w:proofErr w:type="gramEnd"/>
            <w:r>
              <w:rPr>
                <w:kern w:val="0"/>
                <w:lang w:eastAsia="en-US"/>
              </w:rPr>
              <w:t xml:space="preserve"> дин. без пдв-а</w:t>
            </w:r>
          </w:p>
        </w:tc>
      </w:tr>
      <w:tr w:rsidR="004B3C32" w:rsidTr="004B3C32">
        <w:tc>
          <w:tcPr>
            <w:tcW w:w="828" w:type="dxa"/>
            <w:vMerge/>
            <w:tcBorders>
              <w:top w:val="single" w:sz="4" w:space="0" w:color="auto"/>
              <w:left w:val="single" w:sz="4" w:space="0" w:color="auto"/>
              <w:bottom w:val="single" w:sz="4" w:space="0" w:color="auto"/>
              <w:right w:val="single" w:sz="4" w:space="0" w:color="auto"/>
            </w:tcBorders>
            <w:vAlign w:val="center"/>
            <w:hideMark/>
          </w:tcPr>
          <w:p w:rsidR="004B3C32" w:rsidRDefault="004B3C32">
            <w:pPr>
              <w:widowControl/>
              <w:suppressAutoHyphens w:val="0"/>
              <w:rPr>
                <w:b/>
                <w:kern w:val="0"/>
                <w:lang w:val="ru-RU" w:eastAsia="en-US"/>
              </w:rPr>
            </w:pPr>
          </w:p>
        </w:tc>
        <w:tc>
          <w:tcPr>
            <w:tcW w:w="3420" w:type="dxa"/>
            <w:tcBorders>
              <w:top w:val="single" w:sz="4" w:space="0" w:color="auto"/>
              <w:left w:val="single" w:sz="4" w:space="0" w:color="auto"/>
              <w:bottom w:val="single" w:sz="4" w:space="0" w:color="auto"/>
              <w:right w:val="single" w:sz="4" w:space="0" w:color="auto"/>
            </w:tcBorders>
            <w:vAlign w:val="bottom"/>
            <w:hideMark/>
          </w:tcPr>
          <w:p w:rsidR="004B3C32" w:rsidRDefault="004B3C32">
            <w:pPr>
              <w:widowControl/>
              <w:suppressAutoHyphens w:val="0"/>
              <w:spacing w:line="276" w:lineRule="auto"/>
              <w:jc w:val="center"/>
              <w:rPr>
                <w:kern w:val="0"/>
                <w:lang w:eastAsia="en-US"/>
              </w:rPr>
            </w:pPr>
            <w:r>
              <w:rPr>
                <w:kern w:val="0"/>
                <w:lang w:val="ru-RU" w:eastAsia="en-US"/>
              </w:rPr>
              <w:t>плус цена по пређеном километру</w:t>
            </w:r>
            <w:r>
              <w:rPr>
                <w:kern w:val="0"/>
                <w:lang w:eastAsia="en-US"/>
              </w:rPr>
              <w:t xml:space="preserve"> у оба правца</w:t>
            </w:r>
          </w:p>
        </w:tc>
        <w:tc>
          <w:tcPr>
            <w:tcW w:w="1800" w:type="dxa"/>
            <w:tcBorders>
              <w:top w:val="single" w:sz="4" w:space="0" w:color="auto"/>
              <w:left w:val="single" w:sz="4" w:space="0" w:color="auto"/>
              <w:bottom w:val="single" w:sz="4" w:space="0" w:color="auto"/>
              <w:right w:val="single" w:sz="4" w:space="0" w:color="auto"/>
            </w:tcBorders>
            <w:vAlign w:val="bottom"/>
            <w:hideMark/>
          </w:tcPr>
          <w:p w:rsidR="004B3C32" w:rsidRDefault="004B3C32">
            <w:pPr>
              <w:widowControl/>
              <w:suppressAutoHyphens w:val="0"/>
              <w:spacing w:line="276" w:lineRule="auto"/>
              <w:jc w:val="center"/>
              <w:rPr>
                <w:kern w:val="0"/>
                <w:lang w:eastAsia="en-US"/>
              </w:rPr>
            </w:pPr>
            <w:r>
              <w:rPr>
                <w:kern w:val="0"/>
                <w:lang w:eastAsia="en-US"/>
              </w:rPr>
              <w:t>km</w:t>
            </w:r>
          </w:p>
        </w:tc>
        <w:tc>
          <w:tcPr>
            <w:tcW w:w="1274" w:type="dxa"/>
            <w:gridSpan w:val="2"/>
            <w:tcBorders>
              <w:top w:val="single" w:sz="4" w:space="0" w:color="auto"/>
              <w:left w:val="single" w:sz="4" w:space="0" w:color="auto"/>
              <w:bottom w:val="single" w:sz="4" w:space="0" w:color="auto"/>
              <w:right w:val="single" w:sz="4" w:space="0" w:color="auto"/>
            </w:tcBorders>
          </w:tcPr>
          <w:p w:rsidR="004B3C32" w:rsidRDefault="004B3C32">
            <w:pPr>
              <w:tabs>
                <w:tab w:val="left" w:pos="720"/>
              </w:tabs>
              <w:spacing w:line="276" w:lineRule="auto"/>
              <w:jc w:val="center"/>
              <w:rPr>
                <w:rFonts w:eastAsia="Lucida Sans Unicode"/>
                <w:kern w:val="2"/>
              </w:rPr>
            </w:pPr>
          </w:p>
          <w:p w:rsidR="004B3C32" w:rsidRDefault="004B3C32">
            <w:pPr>
              <w:tabs>
                <w:tab w:val="left" w:pos="720"/>
              </w:tabs>
              <w:spacing w:line="276" w:lineRule="auto"/>
              <w:jc w:val="center"/>
              <w:rPr>
                <w:rFonts w:eastAsia="Lucida Sans Unicode"/>
                <w:kern w:val="2"/>
              </w:rPr>
            </w:pPr>
            <w:r>
              <w:t>300,00</w:t>
            </w:r>
          </w:p>
        </w:tc>
        <w:tc>
          <w:tcPr>
            <w:tcW w:w="1258" w:type="dxa"/>
            <w:gridSpan w:val="2"/>
            <w:tcBorders>
              <w:top w:val="single" w:sz="4" w:space="0" w:color="auto"/>
              <w:left w:val="single" w:sz="4" w:space="0" w:color="auto"/>
              <w:bottom w:val="single" w:sz="4" w:space="0" w:color="auto"/>
              <w:right w:val="single" w:sz="4" w:space="0" w:color="auto"/>
            </w:tcBorders>
          </w:tcPr>
          <w:p w:rsidR="004B3C32" w:rsidRDefault="004B3C32">
            <w:pPr>
              <w:tabs>
                <w:tab w:val="left" w:pos="720"/>
              </w:tabs>
              <w:spacing w:line="276" w:lineRule="auto"/>
              <w:jc w:val="center"/>
              <w:rPr>
                <w:rFonts w:eastAsia="Lucida Sans Unicode"/>
                <w:b/>
                <w:kern w:val="2"/>
              </w:rPr>
            </w:pPr>
          </w:p>
          <w:p w:rsidR="004B3C32" w:rsidRDefault="004B3C32">
            <w:pPr>
              <w:tabs>
                <w:tab w:val="left" w:pos="720"/>
              </w:tabs>
              <w:spacing w:line="276" w:lineRule="auto"/>
              <w:jc w:val="center"/>
              <w:rPr>
                <w:rFonts w:eastAsia="Lucida Sans Unicode"/>
                <w:b/>
                <w:kern w:val="2"/>
              </w:rPr>
            </w:pPr>
            <w:r>
              <w:rPr>
                <w:b/>
              </w:rPr>
              <w:t>300,00</w:t>
            </w:r>
          </w:p>
        </w:tc>
        <w:tc>
          <w:tcPr>
            <w:tcW w:w="1248" w:type="dxa"/>
            <w:tcBorders>
              <w:top w:val="single" w:sz="4" w:space="0" w:color="auto"/>
              <w:left w:val="single" w:sz="4" w:space="0" w:color="auto"/>
              <w:bottom w:val="single" w:sz="4" w:space="0" w:color="auto"/>
              <w:right w:val="single" w:sz="4" w:space="0" w:color="auto"/>
            </w:tcBorders>
          </w:tcPr>
          <w:p w:rsidR="004B3C32" w:rsidRDefault="004B3C32">
            <w:pPr>
              <w:tabs>
                <w:tab w:val="left" w:pos="720"/>
              </w:tabs>
              <w:spacing w:line="276" w:lineRule="auto"/>
              <w:jc w:val="center"/>
              <w:rPr>
                <w:rFonts w:eastAsia="Lucida Sans Unicode"/>
                <w:kern w:val="2"/>
              </w:rPr>
            </w:pPr>
          </w:p>
          <w:p w:rsidR="004B3C32" w:rsidRDefault="004B3C32">
            <w:pPr>
              <w:tabs>
                <w:tab w:val="left" w:pos="720"/>
              </w:tabs>
              <w:spacing w:line="276" w:lineRule="auto"/>
              <w:jc w:val="right"/>
              <w:rPr>
                <w:rFonts w:eastAsia="Lucida Sans Unicode"/>
                <w:kern w:val="2"/>
              </w:rPr>
            </w:pPr>
            <w:r>
              <w:t>1,00</w:t>
            </w:r>
          </w:p>
        </w:tc>
      </w:tr>
    </w:tbl>
    <w:p w:rsidR="004B3C32" w:rsidRDefault="004B3C32" w:rsidP="004B3C32">
      <w:pPr>
        <w:ind w:left="1080"/>
        <w:rPr>
          <w:rFonts w:eastAsia="Lucida Sans Unicode"/>
          <w:b/>
          <w:kern w:val="2"/>
          <w:u w:val="single"/>
          <w:lang w:val="sr-Cyrl-RS"/>
        </w:rPr>
      </w:pPr>
    </w:p>
    <w:p w:rsidR="009A5C7F" w:rsidRDefault="009A5C7F" w:rsidP="004B3C32">
      <w:pPr>
        <w:ind w:left="1080"/>
        <w:rPr>
          <w:rFonts w:eastAsia="Lucida Sans Unicode"/>
          <w:b/>
          <w:kern w:val="2"/>
          <w:u w:val="single"/>
          <w:lang w:val="sr-Cyrl-RS"/>
        </w:rPr>
      </w:pPr>
    </w:p>
    <w:p w:rsidR="009A5C7F" w:rsidRPr="009A5C7F" w:rsidRDefault="009A5C7F" w:rsidP="004B3C32">
      <w:pPr>
        <w:ind w:left="1080"/>
        <w:rPr>
          <w:rFonts w:eastAsia="Lucida Sans Unicode"/>
          <w:b/>
          <w:kern w:val="2"/>
          <w:u w:val="single"/>
          <w:lang w:val="sr-Cyrl-RS"/>
        </w:rPr>
      </w:pPr>
    </w:p>
    <w:p w:rsidR="004B3C32" w:rsidRDefault="004B3C32" w:rsidP="004B3C32">
      <w:pPr>
        <w:pStyle w:val="ListParagraph"/>
        <w:numPr>
          <w:ilvl w:val="0"/>
          <w:numId w:val="16"/>
        </w:numPr>
        <w:rPr>
          <w:b/>
          <w:lang w:val="sr-Latn-CS"/>
        </w:rPr>
      </w:pPr>
      <w:r>
        <w:rPr>
          <w:b/>
          <w:lang w:val="sr-Latn-CS"/>
        </w:rPr>
        <w:lastRenderedPageBreak/>
        <w:t xml:space="preserve">Одређују се  цене </w:t>
      </w:r>
      <w:r>
        <w:rPr>
          <w:b/>
        </w:rPr>
        <w:t xml:space="preserve"> осталих </w:t>
      </w:r>
      <w:r>
        <w:rPr>
          <w:b/>
          <w:lang w:val="sr-Latn-CS"/>
        </w:rPr>
        <w:t xml:space="preserve">комуналних услуга </w:t>
      </w:r>
      <w:r>
        <w:rPr>
          <w:b/>
        </w:rPr>
        <w:t xml:space="preserve"> које пружа </w:t>
      </w:r>
      <w:r>
        <w:rPr>
          <w:b/>
          <w:lang w:val="sr-Latn-CS"/>
        </w:rPr>
        <w:t>служб</w:t>
      </w:r>
      <w:r>
        <w:rPr>
          <w:b/>
        </w:rPr>
        <w:t>а</w:t>
      </w:r>
      <w:r>
        <w:rPr>
          <w:b/>
          <w:lang w:val="sr-Latn-CS"/>
        </w:rPr>
        <w:t xml:space="preserve"> комуналне хигијене, у висини датој у колони 5 „Нова цена“ табеларно приказано:</w:t>
      </w:r>
    </w:p>
    <w:tbl>
      <w:tblPr>
        <w:tblW w:w="972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20"/>
        <w:gridCol w:w="3420"/>
        <w:gridCol w:w="1440"/>
        <w:gridCol w:w="1620"/>
        <w:gridCol w:w="1260"/>
        <w:gridCol w:w="1260"/>
      </w:tblGrid>
      <w:tr w:rsidR="004B3C32" w:rsidTr="009A5C7F">
        <w:trPr>
          <w:trHeight w:val="278"/>
        </w:trPr>
        <w:tc>
          <w:tcPr>
            <w:tcW w:w="7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Cyrl-CS"/>
              </w:rPr>
              <w:t>Р</w:t>
            </w:r>
            <w:r>
              <w:rPr>
                <w:lang w:val="sr-Latn-RS"/>
              </w:rPr>
              <w:t>/б</w:t>
            </w:r>
          </w:p>
        </w:tc>
        <w:tc>
          <w:tcPr>
            <w:tcW w:w="3420" w:type="dxa"/>
            <w:tcBorders>
              <w:top w:val="single" w:sz="2" w:space="0" w:color="000000"/>
              <w:left w:val="single" w:sz="2" w:space="0" w:color="000000"/>
              <w:bottom w:val="single" w:sz="2" w:space="0" w:color="000000"/>
              <w:right w:val="single" w:sz="2" w:space="0" w:color="000000"/>
            </w:tcBorders>
          </w:tcPr>
          <w:p w:rsidR="004B3C32" w:rsidRDefault="004B3C32">
            <w:pPr>
              <w:pStyle w:val="Sadrajtabele"/>
              <w:spacing w:line="276" w:lineRule="auto"/>
              <w:jc w:val="center"/>
              <w:rPr>
                <w:rFonts w:eastAsiaTheme="minorHAnsi"/>
                <w:lang w:val="sr-Cyrl-CS"/>
              </w:rPr>
            </w:pPr>
            <w:r>
              <w:rPr>
                <w:lang w:val="sr-Latn-RS"/>
              </w:rPr>
              <w:t xml:space="preserve">  </w:t>
            </w:r>
            <w:r>
              <w:rPr>
                <w:lang w:val="sr-Cyrl-CS"/>
              </w:rPr>
              <w:t>Врста услуге</w:t>
            </w:r>
          </w:p>
        </w:tc>
        <w:tc>
          <w:tcPr>
            <w:tcW w:w="1440" w:type="dxa"/>
            <w:tcBorders>
              <w:top w:val="single" w:sz="2" w:space="0" w:color="000000"/>
              <w:left w:val="single" w:sz="2" w:space="0" w:color="000000"/>
              <w:bottom w:val="single" w:sz="2" w:space="0" w:color="000000"/>
              <w:right w:val="single" w:sz="2" w:space="0" w:color="000000"/>
            </w:tcBorders>
            <w:hideMark/>
          </w:tcPr>
          <w:p w:rsidR="004B3C32" w:rsidRPr="009A5C7F" w:rsidRDefault="004B3C32" w:rsidP="009A5C7F">
            <w:pPr>
              <w:pStyle w:val="Sadrajtabele"/>
              <w:spacing w:line="276" w:lineRule="auto"/>
              <w:rPr>
                <w:rFonts w:eastAsia="Lucida Sans Unicode"/>
                <w:kern w:val="2"/>
                <w:lang w:val="sr-Cyrl-CS"/>
              </w:rPr>
            </w:pPr>
            <w:r>
              <w:rPr>
                <w:lang w:val="sr-Cyrl-CS"/>
              </w:rPr>
              <w:t>Јед</w:t>
            </w:r>
            <w:r w:rsidR="009A5C7F">
              <w:rPr>
                <w:lang w:val="sr-Cyrl-CS"/>
              </w:rPr>
              <w:t>.</w:t>
            </w:r>
            <w:r>
              <w:rPr>
                <w:lang w:val="sr-Cyrl-CS"/>
              </w:rPr>
              <w:t>мере</w:t>
            </w:r>
          </w:p>
        </w:tc>
        <w:tc>
          <w:tcPr>
            <w:tcW w:w="16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Стара цена</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 xml:space="preserve">Нова цена </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Индекс 5/4</w:t>
            </w:r>
          </w:p>
        </w:tc>
      </w:tr>
      <w:tr w:rsidR="004B3C32" w:rsidTr="009A5C7F">
        <w:trPr>
          <w:trHeight w:val="296"/>
        </w:trPr>
        <w:tc>
          <w:tcPr>
            <w:tcW w:w="7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w:t>
            </w:r>
          </w:p>
        </w:tc>
        <w:tc>
          <w:tcPr>
            <w:tcW w:w="34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2</w:t>
            </w:r>
          </w:p>
        </w:tc>
        <w:tc>
          <w:tcPr>
            <w:tcW w:w="144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3</w:t>
            </w:r>
          </w:p>
        </w:tc>
        <w:tc>
          <w:tcPr>
            <w:tcW w:w="16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4</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5</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6</w:t>
            </w:r>
          </w:p>
        </w:tc>
      </w:tr>
      <w:tr w:rsidR="004B3C32" w:rsidTr="009A5C7F">
        <w:trPr>
          <w:trHeight w:val="350"/>
        </w:trPr>
        <w:tc>
          <w:tcPr>
            <w:tcW w:w="7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w:t>
            </w:r>
          </w:p>
        </w:tc>
        <w:tc>
          <w:tcPr>
            <w:tcW w:w="34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Cyrl-CS"/>
              </w:rPr>
              <w:t>Чишћење јавних површина</w:t>
            </w:r>
          </w:p>
        </w:tc>
        <w:tc>
          <w:tcPr>
            <w:tcW w:w="144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Cyrl-CS"/>
              </w:rPr>
              <w:t>2</w:t>
            </w:r>
          </w:p>
        </w:tc>
        <w:tc>
          <w:tcPr>
            <w:tcW w:w="16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2,50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2,50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296"/>
        </w:trPr>
        <w:tc>
          <w:tcPr>
            <w:tcW w:w="7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b/>
                <w:lang w:val="sr-Latn-RS"/>
              </w:rPr>
            </w:pPr>
            <w:r>
              <w:rPr>
                <w:b/>
                <w:lang w:val="sr-Latn-RS"/>
              </w:rPr>
              <w:t>2.</w:t>
            </w:r>
          </w:p>
        </w:tc>
        <w:tc>
          <w:tcPr>
            <w:tcW w:w="34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lang w:val="sr-Cyrl-CS"/>
              </w:rPr>
            </w:pPr>
            <w:r>
              <w:rPr>
                <w:lang w:val="sr-Cyrl-CS"/>
              </w:rPr>
              <w:t>Стругање улица</w:t>
            </w:r>
          </w:p>
        </w:tc>
        <w:tc>
          <w:tcPr>
            <w:tcW w:w="144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lang w:val="sr-Cyrl-CS"/>
              </w:rPr>
            </w:pPr>
            <w:r>
              <w:rPr>
                <w:lang w:val="sr-Latn-RS"/>
              </w:rPr>
              <w:t>m</w:t>
            </w:r>
            <w:r>
              <w:rPr>
                <w:lang w:val="sr-Cyrl-CS"/>
              </w:rPr>
              <w:t xml:space="preserve"> дужни</w:t>
            </w:r>
          </w:p>
        </w:tc>
        <w:tc>
          <w:tcPr>
            <w:tcW w:w="16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lang w:val="sr-Latn-RS"/>
              </w:rPr>
            </w:pPr>
            <w:r>
              <w:rPr>
                <w:lang w:val="sr-Latn-RS"/>
              </w:rPr>
              <w:t>15,00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b/>
                <w:lang w:val="sr-Latn-RS"/>
              </w:rPr>
            </w:pPr>
            <w:r>
              <w:rPr>
                <w:b/>
                <w:lang w:val="sr-Latn-RS"/>
              </w:rPr>
              <w:t>17,00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right"/>
              <w:rPr>
                <w:rFonts w:eastAsiaTheme="minorHAnsi"/>
                <w:lang w:val="sr-Latn-RS"/>
              </w:rPr>
            </w:pPr>
            <w:r>
              <w:rPr>
                <w:lang w:val="sr-Latn-RS"/>
              </w:rPr>
              <w:t>1,13</w:t>
            </w:r>
          </w:p>
        </w:tc>
      </w:tr>
      <w:tr w:rsidR="004B3C32" w:rsidTr="009A5C7F">
        <w:trPr>
          <w:trHeight w:val="296"/>
        </w:trPr>
        <w:tc>
          <w:tcPr>
            <w:tcW w:w="7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3.</w:t>
            </w:r>
          </w:p>
        </w:tc>
        <w:tc>
          <w:tcPr>
            <w:tcW w:w="34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Cyrl-CS"/>
              </w:rPr>
              <w:t>Прање улица</w:t>
            </w:r>
          </w:p>
        </w:tc>
        <w:tc>
          <w:tcPr>
            <w:tcW w:w="144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 xml:space="preserve">  m</w:t>
            </w:r>
            <w:r>
              <w:rPr>
                <w:vertAlign w:val="superscript"/>
                <w:lang w:val="sr-Cyrl-CS"/>
              </w:rPr>
              <w:t>2</w:t>
            </w:r>
          </w:p>
        </w:tc>
        <w:tc>
          <w:tcPr>
            <w:tcW w:w="16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4,30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4,30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591"/>
        </w:trPr>
        <w:tc>
          <w:tcPr>
            <w:tcW w:w="7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b/>
                <w:lang w:val="sr-Latn-RS"/>
              </w:rPr>
            </w:pPr>
            <w:r>
              <w:rPr>
                <w:b/>
                <w:lang w:val="sr-Latn-RS"/>
              </w:rPr>
              <w:t>4.</w:t>
            </w:r>
          </w:p>
        </w:tc>
        <w:tc>
          <w:tcPr>
            <w:tcW w:w="34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rsidP="001F6B32">
            <w:pPr>
              <w:pStyle w:val="Sadrajtabele"/>
              <w:spacing w:line="276" w:lineRule="auto"/>
              <w:jc w:val="center"/>
              <w:rPr>
                <w:rFonts w:eastAsiaTheme="minorHAnsi"/>
                <w:lang w:val="sr-Cyrl-CS"/>
              </w:rPr>
            </w:pPr>
            <w:r>
              <w:rPr>
                <w:lang w:val="sr-Cyrl-CS"/>
              </w:rPr>
              <w:t xml:space="preserve">Рад радне </w:t>
            </w:r>
            <w:r w:rsidR="001F6B32" w:rsidRPr="00661600">
              <w:rPr>
                <w:lang w:val="sr-Cyrl-RS"/>
              </w:rPr>
              <w:t>утоваривача (</w:t>
            </w:r>
            <w:r w:rsidR="001F6B32" w:rsidRPr="00661600">
              <w:rPr>
                <w:lang w:val="sr-Latn-RS"/>
              </w:rPr>
              <w:t>Caterpilar 428F2)</w:t>
            </w:r>
            <w:r w:rsidR="001F6B32" w:rsidRPr="00661600">
              <w:rPr>
                <w:lang w:val="sr-Cyrl-RS"/>
              </w:rPr>
              <w:t xml:space="preserve"> </w:t>
            </w:r>
          </w:p>
        </w:tc>
        <w:tc>
          <w:tcPr>
            <w:tcW w:w="144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Lucida Sans Unicode"/>
                <w:kern w:val="2"/>
                <w:lang w:val="sr-Cyrl-CS"/>
              </w:rPr>
            </w:pPr>
            <w:r>
              <w:rPr>
                <w:lang w:val="sr-Latn-RS"/>
              </w:rPr>
              <w:t>р</w:t>
            </w:r>
            <w:r>
              <w:rPr>
                <w:lang w:val="sr-Cyrl-CS"/>
              </w:rPr>
              <w:t>адни</w:t>
            </w:r>
          </w:p>
          <w:p w:rsidR="004B3C32" w:rsidRDefault="004B3C32">
            <w:pPr>
              <w:pStyle w:val="Sadrajtabele"/>
              <w:spacing w:line="276" w:lineRule="auto"/>
              <w:jc w:val="center"/>
              <w:rPr>
                <w:rFonts w:eastAsiaTheme="minorHAnsi"/>
                <w:lang w:val="sr-Cyrl-CS"/>
              </w:rPr>
            </w:pPr>
            <w:r>
              <w:rPr>
                <w:lang w:val="sr-Cyrl-CS"/>
              </w:rPr>
              <w:t>сат</w:t>
            </w:r>
          </w:p>
        </w:tc>
        <w:tc>
          <w:tcPr>
            <w:tcW w:w="16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lang w:val="sr-Latn-RS"/>
              </w:rPr>
            </w:pPr>
            <w:r>
              <w:rPr>
                <w:lang w:val="sr-Latn-RS"/>
              </w:rPr>
              <w:t>3.100,00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b/>
                <w:lang w:val="sr-Latn-RS"/>
              </w:rPr>
            </w:pPr>
            <w:r>
              <w:rPr>
                <w:b/>
                <w:lang w:val="sr-Latn-RS"/>
              </w:rPr>
              <w:t>4.800,00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right"/>
              <w:rPr>
                <w:rFonts w:eastAsiaTheme="minorHAnsi"/>
                <w:lang w:val="sr-Latn-RS"/>
              </w:rPr>
            </w:pPr>
            <w:r>
              <w:rPr>
                <w:lang w:val="sr-Latn-RS"/>
              </w:rPr>
              <w:t>1,55</w:t>
            </w:r>
          </w:p>
        </w:tc>
      </w:tr>
      <w:tr w:rsidR="004B3C32" w:rsidTr="009A5C7F">
        <w:trPr>
          <w:trHeight w:val="591"/>
        </w:trPr>
        <w:tc>
          <w:tcPr>
            <w:tcW w:w="7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b/>
                <w:lang w:val="sr-Latn-RS"/>
              </w:rPr>
            </w:pPr>
            <w:r>
              <w:rPr>
                <w:b/>
                <w:lang w:val="sr-Latn-RS"/>
              </w:rPr>
              <w:t>6.</w:t>
            </w:r>
          </w:p>
        </w:tc>
        <w:tc>
          <w:tcPr>
            <w:tcW w:w="34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Lucida Sans Unicode"/>
                <w:kern w:val="2"/>
                <w:lang w:val="sr-Cyrl-CS"/>
              </w:rPr>
            </w:pPr>
            <w:r>
              <w:rPr>
                <w:lang w:val="sr-Cyrl-CS"/>
              </w:rPr>
              <w:t>Превоз камионом</w:t>
            </w:r>
          </w:p>
          <w:p w:rsidR="004B3C32" w:rsidRPr="001F6B32" w:rsidRDefault="001F6B32" w:rsidP="001F6B32">
            <w:pPr>
              <w:pStyle w:val="Sadrajtabele"/>
              <w:spacing w:line="276" w:lineRule="auto"/>
              <w:jc w:val="center"/>
              <w:rPr>
                <w:rFonts w:eastAsiaTheme="minorHAnsi"/>
                <w:lang w:val="sr-Cyrl-RS"/>
              </w:rPr>
            </w:pPr>
            <w:r>
              <w:rPr>
                <w:lang w:val="sr-Cyrl-CS"/>
              </w:rPr>
              <w:t>к</w:t>
            </w:r>
            <w:r w:rsidR="004B3C32">
              <w:rPr>
                <w:lang w:val="sr-Cyrl-CS"/>
              </w:rPr>
              <w:t>ипер</w:t>
            </w:r>
            <w:r>
              <w:rPr>
                <w:lang w:val="sr-Cyrl-CS"/>
              </w:rPr>
              <w:t>ом до 3</w:t>
            </w:r>
            <w:r w:rsidR="004B3C32">
              <w:rPr>
                <w:lang w:val="sr-Latn-RS"/>
              </w:rPr>
              <w:t xml:space="preserve"> t</w:t>
            </w:r>
            <w:r>
              <w:rPr>
                <w:lang w:val="sr-Cyrl-RS"/>
              </w:rPr>
              <w:t xml:space="preserve"> са утоваром</w:t>
            </w:r>
          </w:p>
        </w:tc>
        <w:tc>
          <w:tcPr>
            <w:tcW w:w="144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lang w:val="sr-Cyrl-CS"/>
              </w:rPr>
            </w:pPr>
            <w:r>
              <w:rPr>
                <w:lang w:val="sr-Latn-RS"/>
              </w:rPr>
              <w:t>п</w:t>
            </w:r>
            <w:r>
              <w:rPr>
                <w:lang w:val="sr-Cyrl-CS"/>
              </w:rPr>
              <w:t>о тури</w:t>
            </w:r>
          </w:p>
        </w:tc>
        <w:tc>
          <w:tcPr>
            <w:tcW w:w="16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Lucida Sans Unicode"/>
                <w:kern w:val="2"/>
                <w:lang w:val="sr-Latn-RS"/>
              </w:rPr>
            </w:pPr>
            <w:r>
              <w:rPr>
                <w:lang w:val="sr-Latn-RS"/>
              </w:rPr>
              <w:t>2.500,00</w:t>
            </w:r>
          </w:p>
          <w:p w:rsidR="004B3C32" w:rsidRDefault="004B3C32">
            <w:pPr>
              <w:pStyle w:val="Sadrajtabele"/>
              <w:spacing w:line="276" w:lineRule="auto"/>
              <w:jc w:val="center"/>
              <w:rPr>
                <w:rFonts w:eastAsiaTheme="minorHAnsi"/>
                <w:lang w:val="sr-Latn-RS"/>
              </w:rPr>
            </w:pPr>
            <w:r>
              <w:rPr>
                <w:lang w:val="sr-Latn-RS"/>
              </w:rPr>
              <w:t>+ 60,00 din/km</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Lucida Sans Unicode"/>
                <w:b/>
                <w:kern w:val="2"/>
                <w:lang w:val="sr-Latn-RS"/>
              </w:rPr>
            </w:pPr>
            <w:r>
              <w:rPr>
                <w:b/>
                <w:lang w:val="sr-Latn-RS"/>
              </w:rPr>
              <w:t>2.500,00</w:t>
            </w:r>
          </w:p>
          <w:p w:rsidR="004B3C32" w:rsidRDefault="004B3C32">
            <w:pPr>
              <w:pStyle w:val="Sadrajtabele"/>
              <w:spacing w:line="276" w:lineRule="auto"/>
              <w:jc w:val="center"/>
              <w:rPr>
                <w:rFonts w:eastAsiaTheme="minorHAnsi"/>
                <w:b/>
                <w:lang w:val="sr-Latn-RS"/>
              </w:rPr>
            </w:pPr>
            <w:r>
              <w:rPr>
                <w:b/>
                <w:lang w:val="sr-Latn-RS"/>
              </w:rPr>
              <w:t>+ 70,00 din/km</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591"/>
        </w:trPr>
        <w:tc>
          <w:tcPr>
            <w:tcW w:w="7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b/>
                <w:lang w:val="sr-Latn-RS"/>
              </w:rPr>
            </w:pPr>
            <w:r>
              <w:rPr>
                <w:b/>
                <w:lang w:val="sr-Latn-RS"/>
              </w:rPr>
              <w:t>7.</w:t>
            </w:r>
          </w:p>
        </w:tc>
        <w:tc>
          <w:tcPr>
            <w:tcW w:w="34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Lucida Sans Unicode"/>
                <w:kern w:val="2"/>
                <w:lang w:val="sr-Cyrl-CS"/>
              </w:rPr>
            </w:pPr>
            <w:r>
              <w:rPr>
                <w:lang w:val="sr-Cyrl-CS"/>
              </w:rPr>
              <w:t>Превоз камионом</w:t>
            </w:r>
          </w:p>
          <w:p w:rsidR="004B3C32" w:rsidRDefault="001F6B32" w:rsidP="001F6B32">
            <w:pPr>
              <w:pStyle w:val="Sadrajtabele"/>
              <w:spacing w:line="276" w:lineRule="auto"/>
              <w:jc w:val="center"/>
              <w:rPr>
                <w:rFonts w:eastAsiaTheme="minorHAnsi"/>
                <w:lang w:val="sr-Cyrl-CS"/>
              </w:rPr>
            </w:pPr>
            <w:r w:rsidRPr="00CB668C">
              <w:rPr>
                <w:lang w:val="sr-Cyrl-CS"/>
              </w:rPr>
              <w:t>к</w:t>
            </w:r>
            <w:r w:rsidR="004B3C32" w:rsidRPr="00CB668C">
              <w:rPr>
                <w:lang w:val="sr-Cyrl-CS"/>
              </w:rPr>
              <w:t>ипер</w:t>
            </w:r>
            <w:r w:rsidRPr="00CB668C">
              <w:rPr>
                <w:lang w:val="sr-Cyrl-CS"/>
              </w:rPr>
              <w:t xml:space="preserve">ом </w:t>
            </w:r>
            <w:r w:rsidR="004B3C32" w:rsidRPr="00CB668C">
              <w:rPr>
                <w:lang w:val="sr-Cyrl-CS"/>
              </w:rPr>
              <w:t xml:space="preserve"> </w:t>
            </w:r>
            <w:r w:rsidRPr="00CB668C">
              <w:rPr>
                <w:lang w:val="sr-Cyrl-CS"/>
              </w:rPr>
              <w:t xml:space="preserve">преко 3 </w:t>
            </w:r>
            <w:r w:rsidR="004B3C32" w:rsidRPr="00CB668C">
              <w:rPr>
                <w:lang w:val="sr-Latn-RS"/>
              </w:rPr>
              <w:t xml:space="preserve"> t</w:t>
            </w:r>
          </w:p>
        </w:tc>
        <w:tc>
          <w:tcPr>
            <w:tcW w:w="144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lang w:val="sr-Cyrl-CS"/>
              </w:rPr>
            </w:pPr>
            <w:r>
              <w:rPr>
                <w:lang w:val="sr-Latn-RS"/>
              </w:rPr>
              <w:t>п</w:t>
            </w:r>
            <w:r>
              <w:rPr>
                <w:lang w:val="sr-Cyrl-CS"/>
              </w:rPr>
              <w:t>о тури</w:t>
            </w:r>
          </w:p>
        </w:tc>
        <w:tc>
          <w:tcPr>
            <w:tcW w:w="16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Lucida Sans Unicode"/>
                <w:kern w:val="2"/>
                <w:lang w:val="sr-Latn-RS"/>
              </w:rPr>
            </w:pPr>
            <w:r>
              <w:rPr>
                <w:lang w:val="sr-Latn-RS"/>
              </w:rPr>
              <w:t>3,000,00</w:t>
            </w:r>
          </w:p>
          <w:p w:rsidR="004B3C32" w:rsidRDefault="004B3C32">
            <w:pPr>
              <w:pStyle w:val="Sadrajtabele"/>
              <w:spacing w:line="276" w:lineRule="auto"/>
              <w:jc w:val="center"/>
              <w:rPr>
                <w:rFonts w:eastAsiaTheme="minorHAnsi"/>
                <w:lang w:val="sr-Cyrl-CS"/>
              </w:rPr>
            </w:pPr>
            <w:r>
              <w:rPr>
                <w:lang w:val="sr-Latn-RS"/>
              </w:rPr>
              <w:t>+60,00 din</w:t>
            </w:r>
            <w:r>
              <w:rPr>
                <w:lang w:val="sr-Cyrl-CS"/>
              </w:rPr>
              <w:t>/</w:t>
            </w:r>
            <w:r>
              <w:rPr>
                <w:lang w:val="sr-Latn-RS"/>
              </w:rPr>
              <w:t>km</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Lucida Sans Unicode"/>
                <w:b/>
                <w:kern w:val="2"/>
                <w:lang w:val="sr-Latn-RS"/>
              </w:rPr>
            </w:pPr>
            <w:r>
              <w:rPr>
                <w:b/>
                <w:lang w:val="sr-Latn-RS"/>
              </w:rPr>
              <w:t>3,000,00</w:t>
            </w:r>
          </w:p>
          <w:p w:rsidR="004B3C32" w:rsidRDefault="004B3C32">
            <w:pPr>
              <w:pStyle w:val="Sadrajtabele"/>
              <w:spacing w:line="276" w:lineRule="auto"/>
              <w:jc w:val="center"/>
              <w:rPr>
                <w:rFonts w:eastAsiaTheme="minorHAnsi"/>
                <w:b/>
                <w:lang w:val="sr-Latn-RS"/>
              </w:rPr>
            </w:pPr>
            <w:r>
              <w:rPr>
                <w:b/>
                <w:lang w:val="sr-Latn-RS"/>
              </w:rPr>
              <w:t>+70,00 din</w:t>
            </w:r>
            <w:r>
              <w:rPr>
                <w:b/>
                <w:lang w:val="sr-Cyrl-CS"/>
              </w:rPr>
              <w:t>/</w:t>
            </w:r>
            <w:r>
              <w:rPr>
                <w:b/>
                <w:lang w:val="sr-Latn-RS"/>
              </w:rPr>
              <w:t>km</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521"/>
        </w:trPr>
        <w:tc>
          <w:tcPr>
            <w:tcW w:w="720" w:type="dxa"/>
            <w:tcBorders>
              <w:top w:val="single" w:sz="2" w:space="0" w:color="000000"/>
              <w:left w:val="single" w:sz="2" w:space="0" w:color="000000"/>
              <w:bottom w:val="single" w:sz="2" w:space="0" w:color="000000"/>
              <w:right w:val="single" w:sz="2" w:space="0" w:color="000000"/>
            </w:tcBorders>
          </w:tcPr>
          <w:p w:rsidR="004B3C32" w:rsidRDefault="004B3C32">
            <w:pPr>
              <w:pStyle w:val="Sadrajtabele"/>
              <w:spacing w:line="276" w:lineRule="auto"/>
              <w:jc w:val="center"/>
              <w:rPr>
                <w:rFonts w:eastAsia="Lucida Sans Unicode"/>
                <w:b/>
                <w:kern w:val="2"/>
                <w:lang w:val="sr-Latn-RS"/>
              </w:rPr>
            </w:pPr>
            <w:r>
              <w:rPr>
                <w:b/>
                <w:lang w:val="sr-Latn-RS"/>
              </w:rPr>
              <w:t>8.</w:t>
            </w:r>
          </w:p>
          <w:p w:rsidR="004B3C32" w:rsidRDefault="004B3C32">
            <w:pPr>
              <w:pStyle w:val="Sadrajtabele"/>
              <w:spacing w:line="276" w:lineRule="auto"/>
              <w:rPr>
                <w:rFonts w:eastAsiaTheme="minorHAnsi"/>
                <w:b/>
                <w:lang w:val="sr-Latn-RS"/>
              </w:rPr>
            </w:pPr>
          </w:p>
        </w:tc>
        <w:tc>
          <w:tcPr>
            <w:tcW w:w="34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Lucida Sans Unicode"/>
                <w:kern w:val="2"/>
                <w:lang w:val="sr-Latn-RS"/>
              </w:rPr>
            </w:pPr>
            <w:r>
              <w:rPr>
                <w:lang w:val="sr-Cyrl-CS"/>
              </w:rPr>
              <w:t xml:space="preserve">Чишћење улица машински </w:t>
            </w:r>
          </w:p>
          <w:p w:rsidR="004B3C32" w:rsidRDefault="004B3C32">
            <w:pPr>
              <w:pStyle w:val="Sadrajtabele"/>
              <w:spacing w:line="276" w:lineRule="auto"/>
              <w:jc w:val="center"/>
              <w:rPr>
                <w:rFonts w:eastAsiaTheme="minorHAnsi"/>
                <w:lang w:val="sr-Cyrl-CS"/>
              </w:rPr>
            </w:pPr>
            <w:r>
              <w:rPr>
                <w:lang w:val="sr-Cyrl-CS"/>
              </w:rPr>
              <w:t>( ИНСАЛ )</w:t>
            </w:r>
          </w:p>
        </w:tc>
        <w:tc>
          <w:tcPr>
            <w:tcW w:w="144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Lucida Sans Unicode"/>
                <w:kern w:val="2"/>
                <w:lang w:val="sr-Cyrl-CS"/>
              </w:rPr>
            </w:pPr>
            <w:r>
              <w:rPr>
                <w:lang w:val="sr-Latn-RS"/>
              </w:rPr>
              <w:t>р</w:t>
            </w:r>
            <w:r>
              <w:rPr>
                <w:lang w:val="sr-Cyrl-CS"/>
              </w:rPr>
              <w:t xml:space="preserve">адни </w:t>
            </w:r>
          </w:p>
          <w:p w:rsidR="004B3C32" w:rsidRDefault="004B3C32">
            <w:pPr>
              <w:pStyle w:val="Sadrajtabele"/>
              <w:spacing w:line="276" w:lineRule="auto"/>
              <w:jc w:val="center"/>
              <w:rPr>
                <w:rFonts w:eastAsiaTheme="minorHAnsi"/>
                <w:lang w:val="sr-Cyrl-CS"/>
              </w:rPr>
            </w:pPr>
            <w:r>
              <w:rPr>
                <w:lang w:val="sr-Cyrl-CS"/>
              </w:rPr>
              <w:t>сат</w:t>
            </w:r>
          </w:p>
        </w:tc>
        <w:tc>
          <w:tcPr>
            <w:tcW w:w="16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1.500,00</w:t>
            </w:r>
          </w:p>
        </w:tc>
        <w:tc>
          <w:tcPr>
            <w:tcW w:w="1260" w:type="dxa"/>
            <w:tcBorders>
              <w:top w:val="single" w:sz="2" w:space="0" w:color="000000"/>
              <w:left w:val="single" w:sz="2" w:space="0" w:color="000000"/>
              <w:bottom w:val="single" w:sz="2" w:space="0" w:color="000000"/>
              <w:right w:val="single" w:sz="2" w:space="0" w:color="000000"/>
            </w:tcBorders>
          </w:tcPr>
          <w:p w:rsidR="004B3C32" w:rsidRDefault="004B3C32">
            <w:pPr>
              <w:pStyle w:val="Sadrajtabele"/>
              <w:spacing w:line="276" w:lineRule="auto"/>
              <w:jc w:val="center"/>
              <w:rPr>
                <w:rFonts w:eastAsia="Lucida Sans Unicode"/>
                <w:b/>
                <w:kern w:val="2"/>
                <w:lang w:val="sr-Latn-RS"/>
              </w:rPr>
            </w:pPr>
            <w:r>
              <w:rPr>
                <w:b/>
                <w:lang w:val="sr-Latn-RS"/>
              </w:rPr>
              <w:t>1.500,00</w:t>
            </w:r>
          </w:p>
          <w:p w:rsidR="004B3C32" w:rsidRPr="009A5C7F" w:rsidRDefault="004B3C32">
            <w:pPr>
              <w:pStyle w:val="Sadrajtabele"/>
              <w:spacing w:line="276" w:lineRule="auto"/>
              <w:rPr>
                <w:rFonts w:eastAsiaTheme="minorHAnsi"/>
                <w:b/>
                <w:lang w:val="sr-Cyrl-RS"/>
              </w:rPr>
            </w:pP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577"/>
        </w:trPr>
        <w:tc>
          <w:tcPr>
            <w:tcW w:w="7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b/>
                <w:lang w:val="sr-Latn-RS"/>
              </w:rPr>
            </w:pPr>
            <w:r>
              <w:rPr>
                <w:b/>
                <w:lang w:val="sr-Latn-RS"/>
              </w:rPr>
              <w:t>9.</w:t>
            </w:r>
          </w:p>
        </w:tc>
        <w:tc>
          <w:tcPr>
            <w:tcW w:w="34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lang w:val="sr-Cyrl-CS"/>
              </w:rPr>
            </w:pPr>
            <w:r>
              <w:rPr>
                <w:lang w:val="sr-Cyrl-CS"/>
              </w:rPr>
              <w:t>Чишћење механичком метлом (КАРТЕР 70/20)</w:t>
            </w:r>
          </w:p>
        </w:tc>
        <w:tc>
          <w:tcPr>
            <w:tcW w:w="144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Lucida Sans Unicode"/>
                <w:kern w:val="2"/>
                <w:lang w:val="sr-Cyrl-CS"/>
              </w:rPr>
            </w:pPr>
            <w:r>
              <w:rPr>
                <w:lang w:val="sr-Latn-RS"/>
              </w:rPr>
              <w:t>р</w:t>
            </w:r>
            <w:r>
              <w:rPr>
                <w:lang w:val="sr-Cyrl-CS"/>
              </w:rPr>
              <w:t xml:space="preserve">адни </w:t>
            </w:r>
          </w:p>
          <w:p w:rsidR="004B3C32" w:rsidRDefault="004B3C32">
            <w:pPr>
              <w:pStyle w:val="Sadrajtabele"/>
              <w:spacing w:line="276" w:lineRule="auto"/>
              <w:jc w:val="center"/>
              <w:rPr>
                <w:rFonts w:eastAsiaTheme="minorHAnsi"/>
                <w:lang w:val="sr-Latn-RS"/>
              </w:rPr>
            </w:pPr>
            <w:r>
              <w:rPr>
                <w:lang w:val="sr-Cyrl-CS"/>
              </w:rPr>
              <w:t>сат</w:t>
            </w:r>
          </w:p>
        </w:tc>
        <w:tc>
          <w:tcPr>
            <w:tcW w:w="16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B83860">
            <w:pPr>
              <w:pStyle w:val="Sadrajtabele"/>
              <w:spacing w:line="276" w:lineRule="auto"/>
              <w:jc w:val="center"/>
              <w:rPr>
                <w:rFonts w:eastAsiaTheme="minorHAnsi"/>
                <w:lang w:val="sr-Latn-RS"/>
              </w:rPr>
            </w:pPr>
            <w:r>
              <w:rPr>
                <w:rFonts w:eastAsiaTheme="minorHAnsi"/>
                <w:lang w:val="sr-Latn-RS"/>
              </w:rPr>
              <w:t>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b/>
                <w:lang w:val="sr-Latn-RS"/>
              </w:rPr>
            </w:pPr>
            <w:r>
              <w:rPr>
                <w:b/>
                <w:lang w:val="sr-Latn-RS"/>
              </w:rPr>
              <w:t>800,00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tcPr>
          <w:p w:rsidR="004B3C32" w:rsidRDefault="00B83860">
            <w:pPr>
              <w:pStyle w:val="Sadrajtabele"/>
              <w:spacing w:line="276" w:lineRule="auto"/>
              <w:jc w:val="right"/>
              <w:rPr>
                <w:rFonts w:eastAsiaTheme="minorHAnsi"/>
                <w:lang w:val="sr-Latn-RS"/>
              </w:rPr>
            </w:pPr>
            <w:r>
              <w:rPr>
                <w:rFonts w:eastAsiaTheme="minorHAnsi"/>
                <w:lang w:val="sr-Latn-RS"/>
              </w:rPr>
              <w:t>0</w:t>
            </w:r>
          </w:p>
        </w:tc>
      </w:tr>
      <w:tr w:rsidR="004B3C32" w:rsidTr="009A5C7F">
        <w:trPr>
          <w:trHeight w:val="350"/>
        </w:trPr>
        <w:tc>
          <w:tcPr>
            <w:tcW w:w="7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10.</w:t>
            </w:r>
          </w:p>
        </w:tc>
        <w:tc>
          <w:tcPr>
            <w:tcW w:w="34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Cyrl-CS"/>
              </w:rPr>
              <w:t>Поливање улица(прскање)</w:t>
            </w:r>
          </w:p>
        </w:tc>
        <w:tc>
          <w:tcPr>
            <w:tcW w:w="144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Cyrl-CS"/>
              </w:rPr>
              <w:t>2</w:t>
            </w:r>
          </w:p>
        </w:tc>
        <w:tc>
          <w:tcPr>
            <w:tcW w:w="16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288"/>
        </w:trPr>
        <w:tc>
          <w:tcPr>
            <w:tcW w:w="7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11.</w:t>
            </w:r>
          </w:p>
        </w:tc>
        <w:tc>
          <w:tcPr>
            <w:tcW w:w="34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Cyrl-CS"/>
              </w:rPr>
              <w:t>Чишћење снега</w:t>
            </w:r>
            <w:r>
              <w:rPr>
                <w:lang w:val="sr-Latn-RS"/>
              </w:rPr>
              <w:t xml:space="preserve"> д</w:t>
            </w:r>
            <w:r>
              <w:rPr>
                <w:lang w:val="sr-Cyrl-CS"/>
              </w:rPr>
              <w:t xml:space="preserve">о 5 </w:t>
            </w:r>
            <w:r>
              <w:rPr>
                <w:lang w:val="sr-Latn-RS"/>
              </w:rPr>
              <w:t>cm</w:t>
            </w:r>
          </w:p>
        </w:tc>
        <w:tc>
          <w:tcPr>
            <w:tcW w:w="144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Cyrl-CS"/>
              </w:rPr>
              <w:t>2</w:t>
            </w:r>
          </w:p>
        </w:tc>
        <w:tc>
          <w:tcPr>
            <w:tcW w:w="16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1,80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1,80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350"/>
        </w:trPr>
        <w:tc>
          <w:tcPr>
            <w:tcW w:w="7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12.</w:t>
            </w:r>
          </w:p>
        </w:tc>
        <w:tc>
          <w:tcPr>
            <w:tcW w:w="34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Cyrl-CS"/>
              </w:rPr>
              <w:t>Чишћење снега</w:t>
            </w:r>
            <w:r>
              <w:rPr>
                <w:lang w:val="sr-Latn-RS"/>
              </w:rPr>
              <w:t xml:space="preserve"> п</w:t>
            </w:r>
            <w:r>
              <w:rPr>
                <w:lang w:val="sr-Cyrl-CS"/>
              </w:rPr>
              <w:t>реко 5</w:t>
            </w:r>
            <w:r>
              <w:rPr>
                <w:lang w:val="sr-Latn-RS"/>
              </w:rPr>
              <w:t>cm</w:t>
            </w:r>
          </w:p>
        </w:tc>
        <w:tc>
          <w:tcPr>
            <w:tcW w:w="144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m</w:t>
            </w:r>
            <w:r>
              <w:rPr>
                <w:vertAlign w:val="superscript"/>
                <w:lang w:val="sr-Cyrl-CS"/>
              </w:rPr>
              <w:t>2</w:t>
            </w:r>
          </w:p>
        </w:tc>
        <w:tc>
          <w:tcPr>
            <w:tcW w:w="16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2,45</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2,45</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288"/>
        </w:trPr>
        <w:tc>
          <w:tcPr>
            <w:tcW w:w="7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13.</w:t>
            </w:r>
          </w:p>
        </w:tc>
        <w:tc>
          <w:tcPr>
            <w:tcW w:w="34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Cyrl-CS"/>
              </w:rPr>
              <w:t>Утовар и одвоз снега</w:t>
            </w:r>
          </w:p>
        </w:tc>
        <w:tc>
          <w:tcPr>
            <w:tcW w:w="144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Cyrl-CS"/>
              </w:rPr>
              <w:t>3</w:t>
            </w:r>
          </w:p>
        </w:tc>
        <w:tc>
          <w:tcPr>
            <w:tcW w:w="16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780,00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780,00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153"/>
        </w:trPr>
        <w:tc>
          <w:tcPr>
            <w:tcW w:w="7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14.</w:t>
            </w:r>
          </w:p>
        </w:tc>
        <w:tc>
          <w:tcPr>
            <w:tcW w:w="34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Lucida Sans Unicode"/>
                <w:kern w:val="2"/>
                <w:lang w:val="sr-Cyrl-CS"/>
              </w:rPr>
            </w:pPr>
            <w:r>
              <w:rPr>
                <w:lang w:val="sr-Cyrl-CS"/>
              </w:rPr>
              <w:t>Депоновање смећа на</w:t>
            </w:r>
          </w:p>
          <w:p w:rsidR="004B3C32" w:rsidRDefault="004B3C32">
            <w:pPr>
              <w:pStyle w:val="Sadrajtabele"/>
              <w:spacing w:line="276" w:lineRule="auto"/>
              <w:jc w:val="center"/>
              <w:rPr>
                <w:rFonts w:eastAsiaTheme="minorHAnsi"/>
                <w:lang w:val="sr-Cyrl-CS"/>
              </w:rPr>
            </w:pPr>
            <w:r>
              <w:rPr>
                <w:lang w:val="sr-Cyrl-CS"/>
              </w:rPr>
              <w:t>депонији (превоз корисника)</w:t>
            </w:r>
          </w:p>
        </w:tc>
        <w:tc>
          <w:tcPr>
            <w:tcW w:w="144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Cyrl-CS"/>
              </w:rPr>
              <w:t>3</w:t>
            </w:r>
          </w:p>
        </w:tc>
        <w:tc>
          <w:tcPr>
            <w:tcW w:w="16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200,00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153"/>
        </w:trPr>
        <w:tc>
          <w:tcPr>
            <w:tcW w:w="7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15.</w:t>
            </w:r>
          </w:p>
        </w:tc>
        <w:tc>
          <w:tcPr>
            <w:tcW w:w="34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 xml:space="preserve">Одношење дворишног смећа  </w:t>
            </w:r>
          </w:p>
        </w:tc>
        <w:tc>
          <w:tcPr>
            <w:tcW w:w="144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по ару на месечном нивоу</w:t>
            </w:r>
          </w:p>
        </w:tc>
        <w:tc>
          <w:tcPr>
            <w:tcW w:w="16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15,00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15,00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153"/>
        </w:trPr>
        <w:tc>
          <w:tcPr>
            <w:tcW w:w="7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rsidP="00567AFF">
            <w:pPr>
              <w:pStyle w:val="Sadrajtabele"/>
              <w:spacing w:line="276" w:lineRule="auto"/>
              <w:jc w:val="center"/>
              <w:rPr>
                <w:rFonts w:eastAsiaTheme="minorHAnsi"/>
                <w:b/>
                <w:lang w:val="sr-Latn-RS"/>
              </w:rPr>
            </w:pPr>
            <w:r>
              <w:rPr>
                <w:b/>
                <w:lang w:val="sr-Latn-RS"/>
              </w:rPr>
              <w:t>16.</w:t>
            </w:r>
          </w:p>
        </w:tc>
        <w:tc>
          <w:tcPr>
            <w:tcW w:w="34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rsidP="00567AFF">
            <w:pPr>
              <w:pStyle w:val="Sadrajtabele"/>
              <w:spacing w:line="276" w:lineRule="auto"/>
              <w:jc w:val="center"/>
              <w:rPr>
                <w:rFonts w:eastAsia="Lucida Sans Unicode"/>
                <w:kern w:val="2"/>
                <w:lang w:val="sr-Latn-RS"/>
              </w:rPr>
            </w:pPr>
            <w:r>
              <w:rPr>
                <w:lang w:val="sr-Latn-RS"/>
              </w:rPr>
              <w:t xml:space="preserve">Прикупљање канти </w:t>
            </w:r>
          </w:p>
          <w:p w:rsidR="004B3C32" w:rsidRDefault="004B3C32" w:rsidP="00567AFF">
            <w:pPr>
              <w:pStyle w:val="Sadrajtabele"/>
              <w:spacing w:line="276" w:lineRule="auto"/>
              <w:jc w:val="center"/>
              <w:rPr>
                <w:rFonts w:eastAsiaTheme="minorHAnsi"/>
                <w:lang w:val="sr-Latn-RS"/>
              </w:rPr>
            </w:pPr>
            <w:r>
              <w:rPr>
                <w:lang w:val="sr-Latn-RS"/>
              </w:rPr>
              <w:t>(пражњење смећа)</w:t>
            </w:r>
          </w:p>
        </w:tc>
        <w:tc>
          <w:tcPr>
            <w:tcW w:w="144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rsidP="00567AFF">
            <w:pPr>
              <w:pStyle w:val="Sadrajtabele"/>
              <w:spacing w:line="276" w:lineRule="auto"/>
              <w:jc w:val="center"/>
              <w:rPr>
                <w:rFonts w:eastAsia="Lucida Sans Unicode"/>
                <w:kern w:val="2"/>
                <w:lang w:val="sr-Cyrl-CS"/>
              </w:rPr>
            </w:pPr>
            <w:r>
              <w:rPr>
                <w:lang w:val="sr-Latn-RS"/>
              </w:rPr>
              <w:t>р</w:t>
            </w:r>
            <w:r>
              <w:rPr>
                <w:lang w:val="sr-Cyrl-CS"/>
              </w:rPr>
              <w:t xml:space="preserve">адни </w:t>
            </w:r>
          </w:p>
          <w:p w:rsidR="004B3C32" w:rsidRDefault="004B3C32" w:rsidP="00567AFF">
            <w:pPr>
              <w:pStyle w:val="Sadrajtabele"/>
              <w:spacing w:line="276" w:lineRule="auto"/>
              <w:jc w:val="center"/>
              <w:rPr>
                <w:rFonts w:eastAsiaTheme="minorHAnsi"/>
                <w:lang w:val="sr-Latn-RS"/>
              </w:rPr>
            </w:pPr>
            <w:r>
              <w:rPr>
                <w:lang w:val="sr-Cyrl-CS"/>
              </w:rPr>
              <w:t>сат</w:t>
            </w:r>
          </w:p>
        </w:tc>
        <w:tc>
          <w:tcPr>
            <w:tcW w:w="16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567AFF" w:rsidP="00567AFF">
            <w:pPr>
              <w:pStyle w:val="Sadrajtabele"/>
              <w:spacing w:line="276" w:lineRule="auto"/>
              <w:jc w:val="center"/>
              <w:rPr>
                <w:rFonts w:eastAsiaTheme="minorHAnsi"/>
                <w:lang w:val="sr-Latn-RS"/>
              </w:rPr>
            </w:pPr>
            <w:r>
              <w:rPr>
                <w:lang w:val="sr-Latn-RS"/>
              </w:rPr>
              <w:t>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Pr="001F6B32" w:rsidRDefault="004B3C32" w:rsidP="00567AFF">
            <w:pPr>
              <w:pStyle w:val="Sadrajtabele"/>
              <w:spacing w:line="276" w:lineRule="auto"/>
              <w:jc w:val="center"/>
              <w:rPr>
                <w:rFonts w:eastAsiaTheme="minorHAnsi"/>
                <w:b/>
                <w:lang w:val="sr-Cyrl-RS"/>
              </w:rPr>
            </w:pPr>
            <w:r>
              <w:rPr>
                <w:b/>
                <w:lang w:val="sr-Latn-RS"/>
              </w:rPr>
              <w:t>450</w:t>
            </w:r>
            <w:r w:rsidR="001F6B32">
              <w:rPr>
                <w:b/>
                <w:lang w:val="sr-Cyrl-RS"/>
              </w:rPr>
              <w:t>,00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tcPr>
          <w:p w:rsidR="004B3C32" w:rsidRDefault="00567AFF" w:rsidP="00567AFF">
            <w:pPr>
              <w:pStyle w:val="Sadrajtabele"/>
              <w:spacing w:line="276" w:lineRule="auto"/>
              <w:jc w:val="right"/>
              <w:rPr>
                <w:rFonts w:eastAsiaTheme="minorHAnsi"/>
                <w:lang w:val="sr-Latn-RS"/>
              </w:rPr>
            </w:pPr>
            <w:r>
              <w:rPr>
                <w:rFonts w:eastAsiaTheme="minorHAnsi"/>
                <w:lang w:val="sr-Latn-RS"/>
              </w:rPr>
              <w:t>0</w:t>
            </w:r>
          </w:p>
        </w:tc>
      </w:tr>
      <w:tr w:rsidR="004B3C32" w:rsidTr="009A5C7F">
        <w:trPr>
          <w:trHeight w:val="153"/>
        </w:trPr>
        <w:tc>
          <w:tcPr>
            <w:tcW w:w="7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rsidP="00567AFF">
            <w:pPr>
              <w:pStyle w:val="Sadrajtabele"/>
              <w:spacing w:line="276" w:lineRule="auto"/>
              <w:jc w:val="center"/>
              <w:rPr>
                <w:rFonts w:eastAsiaTheme="minorHAnsi"/>
                <w:b/>
                <w:lang w:val="sr-Latn-RS"/>
              </w:rPr>
            </w:pPr>
            <w:r>
              <w:rPr>
                <w:b/>
                <w:lang w:val="sr-Latn-RS"/>
              </w:rPr>
              <w:t>17.</w:t>
            </w:r>
          </w:p>
        </w:tc>
        <w:tc>
          <w:tcPr>
            <w:tcW w:w="34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rsidP="00567AFF">
            <w:pPr>
              <w:pStyle w:val="Sadrajtabele"/>
              <w:spacing w:line="276" w:lineRule="auto"/>
              <w:jc w:val="center"/>
              <w:rPr>
                <w:rFonts w:eastAsiaTheme="minorHAnsi"/>
                <w:lang w:val="sr-Latn-RS"/>
              </w:rPr>
            </w:pPr>
            <w:r>
              <w:rPr>
                <w:lang w:val="sr-Latn-RS"/>
              </w:rPr>
              <w:t>Ручно прикупљање смећа са површина</w:t>
            </w:r>
          </w:p>
        </w:tc>
        <w:tc>
          <w:tcPr>
            <w:tcW w:w="144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rsidP="00567AFF">
            <w:pPr>
              <w:pStyle w:val="Sadrajtabele"/>
              <w:spacing w:line="276" w:lineRule="auto"/>
              <w:jc w:val="center"/>
              <w:rPr>
                <w:rFonts w:eastAsia="Lucida Sans Unicode"/>
                <w:kern w:val="2"/>
                <w:lang w:val="sr-Cyrl-CS"/>
              </w:rPr>
            </w:pPr>
            <w:r>
              <w:rPr>
                <w:lang w:val="sr-Latn-RS"/>
              </w:rPr>
              <w:t>р</w:t>
            </w:r>
            <w:r>
              <w:rPr>
                <w:lang w:val="sr-Cyrl-CS"/>
              </w:rPr>
              <w:t xml:space="preserve">адни </w:t>
            </w:r>
          </w:p>
          <w:p w:rsidR="004B3C32" w:rsidRDefault="004B3C32" w:rsidP="00567AFF">
            <w:pPr>
              <w:pStyle w:val="Sadrajtabele"/>
              <w:spacing w:line="276" w:lineRule="auto"/>
              <w:jc w:val="center"/>
              <w:rPr>
                <w:rFonts w:eastAsiaTheme="minorHAnsi"/>
                <w:lang w:val="sr-Latn-RS"/>
              </w:rPr>
            </w:pPr>
            <w:r>
              <w:rPr>
                <w:lang w:val="sr-Cyrl-CS"/>
              </w:rPr>
              <w:t>сат</w:t>
            </w:r>
          </w:p>
        </w:tc>
        <w:tc>
          <w:tcPr>
            <w:tcW w:w="16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567AFF" w:rsidP="00567AFF">
            <w:pPr>
              <w:pStyle w:val="Sadrajtabele"/>
              <w:spacing w:line="276" w:lineRule="auto"/>
              <w:jc w:val="center"/>
              <w:rPr>
                <w:rFonts w:eastAsiaTheme="minorHAnsi"/>
                <w:lang w:val="sr-Latn-RS"/>
              </w:rPr>
            </w:pPr>
            <w:r>
              <w:rPr>
                <w:lang w:val="sr-Latn-RS"/>
              </w:rPr>
              <w:t>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Pr="001F6B32" w:rsidRDefault="004B3C32" w:rsidP="00567AFF">
            <w:pPr>
              <w:pStyle w:val="Sadrajtabele"/>
              <w:spacing w:line="276" w:lineRule="auto"/>
              <w:jc w:val="center"/>
              <w:rPr>
                <w:rFonts w:eastAsiaTheme="minorHAnsi"/>
                <w:b/>
                <w:lang w:val="sr-Cyrl-RS"/>
              </w:rPr>
            </w:pPr>
            <w:r>
              <w:rPr>
                <w:b/>
                <w:lang w:val="sr-Latn-RS"/>
              </w:rPr>
              <w:t>450</w:t>
            </w:r>
            <w:r w:rsidR="001F6B32">
              <w:rPr>
                <w:b/>
                <w:lang w:val="sr-Cyrl-RS"/>
              </w:rPr>
              <w:t>,00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tcPr>
          <w:p w:rsidR="004B3C32" w:rsidRDefault="00567AFF" w:rsidP="00567AFF">
            <w:pPr>
              <w:pStyle w:val="Sadrajtabele"/>
              <w:spacing w:line="276" w:lineRule="auto"/>
              <w:jc w:val="right"/>
              <w:rPr>
                <w:rFonts w:eastAsiaTheme="minorHAnsi"/>
                <w:lang w:val="sr-Latn-RS"/>
              </w:rPr>
            </w:pPr>
            <w:r>
              <w:rPr>
                <w:rFonts w:eastAsiaTheme="minorHAnsi"/>
                <w:lang w:val="sr-Latn-RS"/>
              </w:rPr>
              <w:t>0</w:t>
            </w:r>
          </w:p>
        </w:tc>
      </w:tr>
      <w:tr w:rsidR="004B3C32" w:rsidTr="009A5C7F">
        <w:trPr>
          <w:trHeight w:val="153"/>
        </w:trPr>
        <w:tc>
          <w:tcPr>
            <w:tcW w:w="7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rsidP="00567AFF">
            <w:pPr>
              <w:pStyle w:val="Sadrajtabele"/>
              <w:spacing w:line="276" w:lineRule="auto"/>
              <w:jc w:val="center"/>
              <w:rPr>
                <w:rFonts w:eastAsiaTheme="minorHAnsi"/>
                <w:b/>
                <w:lang w:val="sr-Latn-RS"/>
              </w:rPr>
            </w:pPr>
            <w:r>
              <w:rPr>
                <w:b/>
                <w:lang w:val="sr-Latn-RS"/>
              </w:rPr>
              <w:t>18.</w:t>
            </w:r>
          </w:p>
        </w:tc>
        <w:tc>
          <w:tcPr>
            <w:tcW w:w="34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rsidP="00567AFF">
            <w:pPr>
              <w:pStyle w:val="Sadrajtabele"/>
              <w:spacing w:line="276" w:lineRule="auto"/>
              <w:jc w:val="center"/>
              <w:rPr>
                <w:rFonts w:eastAsiaTheme="minorHAnsi"/>
                <w:lang w:val="sr-Latn-RS"/>
              </w:rPr>
            </w:pPr>
            <w:r>
              <w:rPr>
                <w:lang w:val="sr-Latn-RS"/>
              </w:rPr>
              <w:t>Ручно прикупљање смећа у кориту реке</w:t>
            </w:r>
          </w:p>
        </w:tc>
        <w:tc>
          <w:tcPr>
            <w:tcW w:w="144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rsidP="00567AFF">
            <w:pPr>
              <w:pStyle w:val="Sadrajtabele"/>
              <w:spacing w:line="276" w:lineRule="auto"/>
              <w:jc w:val="center"/>
              <w:rPr>
                <w:rFonts w:eastAsia="Lucida Sans Unicode"/>
                <w:kern w:val="2"/>
                <w:lang w:val="sr-Cyrl-CS"/>
              </w:rPr>
            </w:pPr>
            <w:r>
              <w:rPr>
                <w:lang w:val="sr-Latn-RS"/>
              </w:rPr>
              <w:t>р</w:t>
            </w:r>
            <w:r>
              <w:rPr>
                <w:lang w:val="sr-Cyrl-CS"/>
              </w:rPr>
              <w:t xml:space="preserve">адни </w:t>
            </w:r>
          </w:p>
          <w:p w:rsidR="004B3C32" w:rsidRDefault="004B3C32" w:rsidP="00567AFF">
            <w:pPr>
              <w:pStyle w:val="Sadrajtabele"/>
              <w:spacing w:line="276" w:lineRule="auto"/>
              <w:jc w:val="center"/>
              <w:rPr>
                <w:rFonts w:eastAsiaTheme="minorHAnsi"/>
                <w:lang w:val="sr-Latn-RS"/>
              </w:rPr>
            </w:pPr>
            <w:r>
              <w:rPr>
                <w:lang w:val="sr-Cyrl-CS"/>
              </w:rPr>
              <w:t>сат</w:t>
            </w:r>
          </w:p>
        </w:tc>
        <w:tc>
          <w:tcPr>
            <w:tcW w:w="16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567AFF" w:rsidP="00567AFF">
            <w:pPr>
              <w:pStyle w:val="Sadrajtabele"/>
              <w:spacing w:line="276" w:lineRule="auto"/>
              <w:jc w:val="center"/>
              <w:rPr>
                <w:rFonts w:eastAsiaTheme="minorHAnsi"/>
                <w:lang w:val="sr-Latn-RS"/>
              </w:rPr>
            </w:pPr>
            <w:r>
              <w:rPr>
                <w:lang w:val="sr-Latn-RS"/>
              </w:rPr>
              <w:t>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Pr="001F6B32" w:rsidRDefault="004B3C32" w:rsidP="00567AFF">
            <w:pPr>
              <w:pStyle w:val="Sadrajtabele"/>
              <w:spacing w:line="276" w:lineRule="auto"/>
              <w:jc w:val="center"/>
              <w:rPr>
                <w:rFonts w:eastAsiaTheme="minorHAnsi"/>
                <w:b/>
                <w:lang w:val="sr-Cyrl-RS"/>
              </w:rPr>
            </w:pPr>
            <w:r>
              <w:rPr>
                <w:b/>
                <w:lang w:val="sr-Latn-RS"/>
              </w:rPr>
              <w:t>450</w:t>
            </w:r>
            <w:r w:rsidR="001F6B32">
              <w:rPr>
                <w:b/>
                <w:lang w:val="sr-Cyrl-RS"/>
              </w:rPr>
              <w:t>,00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tcPr>
          <w:p w:rsidR="004B3C32" w:rsidRDefault="00567AFF" w:rsidP="00567AFF">
            <w:pPr>
              <w:pStyle w:val="Sadrajtabele"/>
              <w:spacing w:line="276" w:lineRule="auto"/>
              <w:jc w:val="right"/>
              <w:rPr>
                <w:rFonts w:eastAsiaTheme="minorHAnsi"/>
                <w:lang w:val="sr-Latn-RS"/>
              </w:rPr>
            </w:pPr>
            <w:r>
              <w:rPr>
                <w:rFonts w:eastAsiaTheme="minorHAnsi"/>
                <w:lang w:val="sr-Latn-RS"/>
              </w:rPr>
              <w:t>0</w:t>
            </w:r>
          </w:p>
        </w:tc>
      </w:tr>
      <w:tr w:rsidR="004B3C32" w:rsidTr="009A5C7F">
        <w:trPr>
          <w:trHeight w:val="153"/>
        </w:trPr>
        <w:tc>
          <w:tcPr>
            <w:tcW w:w="7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rsidP="00567AFF">
            <w:pPr>
              <w:pStyle w:val="Sadrajtabele"/>
              <w:spacing w:line="276" w:lineRule="auto"/>
              <w:jc w:val="center"/>
              <w:rPr>
                <w:rFonts w:eastAsiaTheme="minorHAnsi"/>
                <w:b/>
                <w:lang w:val="sr-Latn-RS"/>
              </w:rPr>
            </w:pPr>
            <w:r>
              <w:rPr>
                <w:b/>
                <w:lang w:val="sr-Latn-RS"/>
              </w:rPr>
              <w:t>19.</w:t>
            </w:r>
          </w:p>
        </w:tc>
        <w:tc>
          <w:tcPr>
            <w:tcW w:w="34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1F6B32" w:rsidP="001F6B32">
            <w:pPr>
              <w:pStyle w:val="Sadrajtabele"/>
              <w:spacing w:line="276" w:lineRule="auto"/>
              <w:jc w:val="center"/>
              <w:rPr>
                <w:rFonts w:eastAsiaTheme="minorHAnsi"/>
                <w:lang w:val="sr-Latn-RS"/>
              </w:rPr>
            </w:pPr>
            <w:r w:rsidRPr="00661600">
              <w:rPr>
                <w:rFonts w:cs="Times New Roman"/>
                <w:lang w:val="sr-Cyrl-RS"/>
              </w:rPr>
              <w:t xml:space="preserve">Рад </w:t>
            </w:r>
            <w:r w:rsidRPr="00661600">
              <w:rPr>
                <w:rFonts w:cs="Times New Roman"/>
                <w:lang w:val="sr-Latn-RS"/>
              </w:rPr>
              <w:t xml:space="preserve"> </w:t>
            </w:r>
            <w:r w:rsidRPr="00661600">
              <w:rPr>
                <w:rFonts w:cs="Times New Roman"/>
                <w:lang w:val="sr-Cyrl-RS"/>
              </w:rPr>
              <w:t xml:space="preserve">мини утоваривача </w:t>
            </w:r>
            <w:r w:rsidRPr="00661600">
              <w:rPr>
                <w:rFonts w:cs="Times New Roman"/>
                <w:lang w:val="sr-Cyrl-RS"/>
              </w:rPr>
              <w:lastRenderedPageBreak/>
              <w:t>(</w:t>
            </w:r>
            <w:r w:rsidRPr="00661600">
              <w:rPr>
                <w:rFonts w:cs="Times New Roman"/>
                <w:lang w:val="sr-Latn-RS"/>
              </w:rPr>
              <w:t>Caterpilar 242 D</w:t>
            </w:r>
            <w:r>
              <w:rPr>
                <w:rFonts w:cs="Times New Roman"/>
                <w:lang w:val="sr-Cyrl-RS"/>
              </w:rPr>
              <w:t>)</w:t>
            </w:r>
          </w:p>
        </w:tc>
        <w:tc>
          <w:tcPr>
            <w:tcW w:w="144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rsidP="00567AFF">
            <w:pPr>
              <w:pStyle w:val="Sadrajtabele"/>
              <w:spacing w:line="276" w:lineRule="auto"/>
              <w:jc w:val="center"/>
              <w:rPr>
                <w:rFonts w:eastAsia="Lucida Sans Unicode"/>
                <w:kern w:val="2"/>
                <w:lang w:val="sr-Cyrl-CS"/>
              </w:rPr>
            </w:pPr>
            <w:r>
              <w:rPr>
                <w:lang w:val="sr-Latn-RS"/>
              </w:rPr>
              <w:lastRenderedPageBreak/>
              <w:t>р</w:t>
            </w:r>
            <w:r>
              <w:rPr>
                <w:lang w:val="sr-Cyrl-CS"/>
              </w:rPr>
              <w:t xml:space="preserve">адни </w:t>
            </w:r>
          </w:p>
          <w:p w:rsidR="004B3C32" w:rsidRDefault="004B3C32" w:rsidP="00567AFF">
            <w:pPr>
              <w:pStyle w:val="Sadrajtabele"/>
              <w:spacing w:line="276" w:lineRule="auto"/>
              <w:jc w:val="center"/>
              <w:rPr>
                <w:rFonts w:eastAsiaTheme="minorHAnsi"/>
                <w:lang w:val="sr-Latn-RS"/>
              </w:rPr>
            </w:pPr>
            <w:r>
              <w:rPr>
                <w:lang w:val="sr-Cyrl-CS"/>
              </w:rPr>
              <w:lastRenderedPageBreak/>
              <w:t>сат</w:t>
            </w:r>
          </w:p>
        </w:tc>
        <w:tc>
          <w:tcPr>
            <w:tcW w:w="162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567AFF" w:rsidP="00567AFF">
            <w:pPr>
              <w:pStyle w:val="Sadrajtabele"/>
              <w:spacing w:line="276" w:lineRule="auto"/>
              <w:jc w:val="center"/>
              <w:rPr>
                <w:rFonts w:eastAsiaTheme="minorHAnsi"/>
                <w:lang w:val="sr-Latn-RS"/>
              </w:rPr>
            </w:pPr>
            <w:r>
              <w:rPr>
                <w:lang w:val="sr-Latn-RS"/>
              </w:rPr>
              <w:lastRenderedPageBreak/>
              <w:t>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Pr="001F6B32" w:rsidRDefault="004B3C32" w:rsidP="00567AFF">
            <w:pPr>
              <w:pStyle w:val="Sadrajtabele"/>
              <w:spacing w:line="276" w:lineRule="auto"/>
              <w:jc w:val="center"/>
              <w:rPr>
                <w:rFonts w:eastAsiaTheme="minorHAnsi"/>
                <w:b/>
                <w:lang w:val="sr-Cyrl-RS"/>
              </w:rPr>
            </w:pPr>
            <w:r>
              <w:rPr>
                <w:b/>
                <w:lang w:val="sr-Latn-RS"/>
              </w:rPr>
              <w:t>4</w:t>
            </w:r>
            <w:r w:rsidR="001F6B32">
              <w:rPr>
                <w:b/>
                <w:lang w:val="sr-Cyrl-RS"/>
              </w:rPr>
              <w:t>.</w:t>
            </w:r>
            <w:r>
              <w:rPr>
                <w:b/>
                <w:lang w:val="sr-Latn-RS"/>
              </w:rPr>
              <w:t>200</w:t>
            </w:r>
            <w:r w:rsidR="001F6B32">
              <w:rPr>
                <w:b/>
                <w:lang w:val="sr-Cyrl-RS"/>
              </w:rPr>
              <w:t>,00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tcPr>
          <w:p w:rsidR="004B3C32" w:rsidRDefault="00567AFF" w:rsidP="00567AFF">
            <w:pPr>
              <w:pStyle w:val="Sadrajtabele"/>
              <w:spacing w:line="276" w:lineRule="auto"/>
              <w:jc w:val="right"/>
              <w:rPr>
                <w:rFonts w:eastAsiaTheme="minorHAnsi"/>
                <w:lang w:val="sr-Latn-RS"/>
              </w:rPr>
            </w:pPr>
            <w:r>
              <w:rPr>
                <w:rFonts w:eastAsiaTheme="minorHAnsi"/>
                <w:lang w:val="sr-Latn-RS"/>
              </w:rPr>
              <w:t>0</w:t>
            </w:r>
          </w:p>
        </w:tc>
      </w:tr>
      <w:tr w:rsidR="00B81E3F" w:rsidTr="00BA7FC4">
        <w:trPr>
          <w:trHeight w:val="153"/>
        </w:trPr>
        <w:tc>
          <w:tcPr>
            <w:tcW w:w="720" w:type="dxa"/>
            <w:tcBorders>
              <w:top w:val="single" w:sz="2" w:space="0" w:color="000000"/>
              <w:left w:val="single" w:sz="2" w:space="0" w:color="000000"/>
              <w:bottom w:val="single" w:sz="2" w:space="0" w:color="000000"/>
              <w:right w:val="single" w:sz="2" w:space="0" w:color="000000"/>
            </w:tcBorders>
            <w:shd w:val="clear" w:color="auto" w:fill="FFFFCC"/>
          </w:tcPr>
          <w:p w:rsidR="00B81E3F" w:rsidRPr="00B81E3F" w:rsidRDefault="00B81E3F" w:rsidP="00BA7FC4">
            <w:pPr>
              <w:pStyle w:val="Sadrajtabele"/>
              <w:spacing w:line="276" w:lineRule="auto"/>
              <w:jc w:val="center"/>
              <w:rPr>
                <w:b/>
                <w:lang w:val="sr-Cyrl-RS"/>
              </w:rPr>
            </w:pPr>
            <w:r>
              <w:rPr>
                <w:b/>
                <w:lang w:val="sr-Cyrl-RS"/>
              </w:rPr>
              <w:lastRenderedPageBreak/>
              <w:t>20</w:t>
            </w:r>
          </w:p>
        </w:tc>
        <w:tc>
          <w:tcPr>
            <w:tcW w:w="3420" w:type="dxa"/>
            <w:tcBorders>
              <w:top w:val="single" w:sz="2" w:space="0" w:color="000000"/>
              <w:left w:val="single" w:sz="2" w:space="0" w:color="000000"/>
              <w:bottom w:val="single" w:sz="2" w:space="0" w:color="000000"/>
              <w:right w:val="single" w:sz="2" w:space="0" w:color="000000"/>
            </w:tcBorders>
            <w:shd w:val="clear" w:color="auto" w:fill="FFFFCC"/>
          </w:tcPr>
          <w:p w:rsidR="00B81E3F" w:rsidRPr="00661600" w:rsidRDefault="00CC771E" w:rsidP="00BA7FC4">
            <w:pPr>
              <w:pStyle w:val="Sadrajtabele"/>
              <w:spacing w:line="276" w:lineRule="auto"/>
              <w:jc w:val="center"/>
              <w:rPr>
                <w:rFonts w:cs="Times New Roman"/>
                <w:lang w:val="sr-Cyrl-RS"/>
              </w:rPr>
            </w:pPr>
            <w:r>
              <w:rPr>
                <w:rFonts w:cs="Times New Roman"/>
                <w:lang w:val="sr-Cyrl-RS"/>
              </w:rPr>
              <w:t>Заваривање (плус</w:t>
            </w:r>
            <w:r w:rsidR="00B81E3F">
              <w:rPr>
                <w:rFonts w:cs="Times New Roman"/>
                <w:lang w:val="sr-Cyrl-RS"/>
              </w:rPr>
              <w:t xml:space="preserve"> материјал)</w:t>
            </w:r>
          </w:p>
        </w:tc>
        <w:tc>
          <w:tcPr>
            <w:tcW w:w="1440" w:type="dxa"/>
            <w:tcBorders>
              <w:top w:val="single" w:sz="2" w:space="0" w:color="000000"/>
              <w:left w:val="single" w:sz="2" w:space="0" w:color="000000"/>
              <w:bottom w:val="single" w:sz="2" w:space="0" w:color="000000"/>
              <w:right w:val="single" w:sz="2" w:space="0" w:color="000000"/>
            </w:tcBorders>
            <w:shd w:val="clear" w:color="auto" w:fill="FFFFCC"/>
          </w:tcPr>
          <w:p w:rsidR="00B81E3F" w:rsidRPr="00B81E3F" w:rsidRDefault="00B81E3F" w:rsidP="00BA7FC4">
            <w:pPr>
              <w:pStyle w:val="Sadrajtabele"/>
              <w:spacing w:line="276" w:lineRule="auto"/>
              <w:jc w:val="center"/>
              <w:rPr>
                <w:lang w:val="sr-Cyrl-RS"/>
              </w:rPr>
            </w:pPr>
            <w:r>
              <w:rPr>
                <w:lang w:val="sr-Cyrl-RS"/>
              </w:rPr>
              <w:t xml:space="preserve">сат </w:t>
            </w:r>
          </w:p>
        </w:tc>
        <w:tc>
          <w:tcPr>
            <w:tcW w:w="1620" w:type="dxa"/>
            <w:tcBorders>
              <w:top w:val="single" w:sz="2" w:space="0" w:color="000000"/>
              <w:left w:val="single" w:sz="2" w:space="0" w:color="000000"/>
              <w:bottom w:val="single" w:sz="2" w:space="0" w:color="000000"/>
              <w:right w:val="single" w:sz="2" w:space="0" w:color="000000"/>
            </w:tcBorders>
            <w:shd w:val="clear" w:color="auto" w:fill="FFFFCC"/>
          </w:tcPr>
          <w:p w:rsidR="00B81E3F" w:rsidRPr="00781038" w:rsidRDefault="00781038" w:rsidP="00BA7FC4">
            <w:pPr>
              <w:pStyle w:val="Sadrajtabele"/>
              <w:spacing w:line="276" w:lineRule="auto"/>
              <w:jc w:val="center"/>
              <w:rPr>
                <w:lang w:val="sr-Cyrl-RS"/>
              </w:rPr>
            </w:pPr>
            <w:r>
              <w:rPr>
                <w:lang w:val="sr-Cyrl-RS"/>
              </w:rPr>
              <w:t>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tcPr>
          <w:p w:rsidR="00B81E3F" w:rsidRPr="00B81E3F" w:rsidRDefault="00B81E3F" w:rsidP="00BA7FC4">
            <w:pPr>
              <w:pStyle w:val="Sadrajtabele"/>
              <w:spacing w:line="276" w:lineRule="auto"/>
              <w:jc w:val="center"/>
              <w:rPr>
                <w:b/>
                <w:lang w:val="sr-Cyrl-RS"/>
              </w:rPr>
            </w:pPr>
            <w:r>
              <w:rPr>
                <w:b/>
                <w:lang w:val="sr-Cyrl-RS"/>
              </w:rPr>
              <w:t>3.000,00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tcPr>
          <w:p w:rsidR="00B81E3F" w:rsidRPr="00781038" w:rsidRDefault="00781038" w:rsidP="00BA7FC4">
            <w:pPr>
              <w:pStyle w:val="Sadrajtabele"/>
              <w:spacing w:line="276" w:lineRule="auto"/>
              <w:jc w:val="right"/>
              <w:rPr>
                <w:rFonts w:eastAsiaTheme="minorHAnsi"/>
                <w:lang w:val="sr-Cyrl-RS"/>
              </w:rPr>
            </w:pPr>
            <w:r>
              <w:rPr>
                <w:rFonts w:eastAsiaTheme="minorHAnsi"/>
                <w:lang w:val="sr-Cyrl-RS"/>
              </w:rPr>
              <w:t>0</w:t>
            </w:r>
          </w:p>
        </w:tc>
      </w:tr>
      <w:tr w:rsidR="00B81E3F" w:rsidTr="00BA7FC4">
        <w:trPr>
          <w:trHeight w:val="153"/>
        </w:trPr>
        <w:tc>
          <w:tcPr>
            <w:tcW w:w="720" w:type="dxa"/>
            <w:tcBorders>
              <w:top w:val="single" w:sz="2" w:space="0" w:color="000000"/>
              <w:left w:val="single" w:sz="2" w:space="0" w:color="000000"/>
              <w:bottom w:val="single" w:sz="2" w:space="0" w:color="000000"/>
              <w:right w:val="single" w:sz="2" w:space="0" w:color="000000"/>
            </w:tcBorders>
            <w:shd w:val="clear" w:color="auto" w:fill="FFFFCC"/>
          </w:tcPr>
          <w:p w:rsidR="00B81E3F" w:rsidRPr="00B81E3F" w:rsidRDefault="00B81E3F" w:rsidP="00BA7FC4">
            <w:pPr>
              <w:pStyle w:val="Sadrajtabele"/>
              <w:spacing w:line="276" w:lineRule="auto"/>
              <w:jc w:val="center"/>
              <w:rPr>
                <w:b/>
                <w:lang w:val="sr-Cyrl-RS"/>
              </w:rPr>
            </w:pPr>
            <w:r>
              <w:rPr>
                <w:b/>
                <w:lang w:val="sr-Cyrl-RS"/>
              </w:rPr>
              <w:t>21</w:t>
            </w:r>
          </w:p>
        </w:tc>
        <w:tc>
          <w:tcPr>
            <w:tcW w:w="3420" w:type="dxa"/>
            <w:tcBorders>
              <w:top w:val="single" w:sz="2" w:space="0" w:color="000000"/>
              <w:left w:val="single" w:sz="2" w:space="0" w:color="000000"/>
              <w:bottom w:val="single" w:sz="2" w:space="0" w:color="000000"/>
              <w:right w:val="single" w:sz="2" w:space="0" w:color="000000"/>
            </w:tcBorders>
            <w:shd w:val="clear" w:color="auto" w:fill="FFFFCC"/>
          </w:tcPr>
          <w:p w:rsidR="00B81E3F" w:rsidRPr="00661600" w:rsidRDefault="00B81E3F" w:rsidP="00BA7FC4">
            <w:pPr>
              <w:pStyle w:val="Sadrajtabele"/>
              <w:spacing w:line="276" w:lineRule="auto"/>
              <w:jc w:val="center"/>
              <w:rPr>
                <w:rFonts w:cs="Times New Roman"/>
                <w:lang w:val="sr-Cyrl-RS"/>
              </w:rPr>
            </w:pPr>
            <w:r>
              <w:rPr>
                <w:rFonts w:cs="Times New Roman"/>
                <w:lang w:val="sr-Cyrl-RS"/>
              </w:rPr>
              <w:t>Остали браварски радови (брушење, сечење, обрада и сл.</w:t>
            </w:r>
            <w:r w:rsidR="00CC771E">
              <w:rPr>
                <w:rFonts w:cs="Times New Roman"/>
                <w:lang w:val="sr-Cyrl-RS"/>
              </w:rPr>
              <w:t xml:space="preserve"> плус материјал</w:t>
            </w:r>
            <w:r>
              <w:rPr>
                <w:rFonts w:cs="Times New Roman"/>
                <w:lang w:val="sr-Cyrl-RS"/>
              </w:rPr>
              <w:t>)</w:t>
            </w:r>
          </w:p>
        </w:tc>
        <w:tc>
          <w:tcPr>
            <w:tcW w:w="1440" w:type="dxa"/>
            <w:tcBorders>
              <w:top w:val="single" w:sz="2" w:space="0" w:color="000000"/>
              <w:left w:val="single" w:sz="2" w:space="0" w:color="000000"/>
              <w:bottom w:val="single" w:sz="2" w:space="0" w:color="000000"/>
              <w:right w:val="single" w:sz="2" w:space="0" w:color="000000"/>
            </w:tcBorders>
            <w:shd w:val="clear" w:color="auto" w:fill="FFFFCC"/>
          </w:tcPr>
          <w:p w:rsidR="00B81E3F" w:rsidRPr="00B81E3F" w:rsidRDefault="00B81E3F" w:rsidP="00BA7FC4">
            <w:pPr>
              <w:pStyle w:val="Sadrajtabele"/>
              <w:spacing w:line="276" w:lineRule="auto"/>
              <w:jc w:val="center"/>
              <w:rPr>
                <w:lang w:val="sr-Cyrl-RS"/>
              </w:rPr>
            </w:pPr>
            <w:r>
              <w:rPr>
                <w:lang w:val="sr-Cyrl-RS"/>
              </w:rPr>
              <w:t>сат</w:t>
            </w:r>
          </w:p>
        </w:tc>
        <w:tc>
          <w:tcPr>
            <w:tcW w:w="1620" w:type="dxa"/>
            <w:tcBorders>
              <w:top w:val="single" w:sz="2" w:space="0" w:color="000000"/>
              <w:left w:val="single" w:sz="2" w:space="0" w:color="000000"/>
              <w:bottom w:val="single" w:sz="2" w:space="0" w:color="000000"/>
              <w:right w:val="single" w:sz="2" w:space="0" w:color="000000"/>
            </w:tcBorders>
            <w:shd w:val="clear" w:color="auto" w:fill="FFFFCC"/>
          </w:tcPr>
          <w:p w:rsidR="00B81E3F" w:rsidRPr="00781038" w:rsidRDefault="00781038" w:rsidP="00BA7FC4">
            <w:pPr>
              <w:pStyle w:val="Sadrajtabele"/>
              <w:spacing w:line="276" w:lineRule="auto"/>
              <w:jc w:val="center"/>
              <w:rPr>
                <w:lang w:val="sr-Cyrl-RS"/>
              </w:rPr>
            </w:pPr>
            <w:r>
              <w:rPr>
                <w:lang w:val="sr-Cyrl-RS"/>
              </w:rPr>
              <w:t>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tcPr>
          <w:p w:rsidR="00B81E3F" w:rsidRPr="00B81E3F" w:rsidRDefault="00B81E3F" w:rsidP="00BA7FC4">
            <w:pPr>
              <w:pStyle w:val="Sadrajtabele"/>
              <w:spacing w:line="276" w:lineRule="auto"/>
              <w:jc w:val="center"/>
              <w:rPr>
                <w:b/>
                <w:lang w:val="sr-Cyrl-RS"/>
              </w:rPr>
            </w:pPr>
            <w:r>
              <w:rPr>
                <w:b/>
                <w:lang w:val="sr-Cyrl-RS"/>
              </w:rPr>
              <w:t>2.000,00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tcPr>
          <w:p w:rsidR="00B81E3F" w:rsidRPr="00781038" w:rsidRDefault="00781038" w:rsidP="00BA7FC4">
            <w:pPr>
              <w:pStyle w:val="Sadrajtabele"/>
              <w:spacing w:line="276" w:lineRule="auto"/>
              <w:jc w:val="right"/>
              <w:rPr>
                <w:rFonts w:eastAsiaTheme="minorHAnsi"/>
                <w:lang w:val="sr-Cyrl-RS"/>
              </w:rPr>
            </w:pPr>
            <w:r>
              <w:rPr>
                <w:rFonts w:eastAsiaTheme="minorHAnsi"/>
                <w:lang w:val="sr-Cyrl-RS"/>
              </w:rPr>
              <w:t>0</w:t>
            </w:r>
          </w:p>
        </w:tc>
      </w:tr>
    </w:tbl>
    <w:p w:rsidR="00CC771E" w:rsidRPr="00CC771E" w:rsidRDefault="00CC771E" w:rsidP="00BA7FC4">
      <w:pPr>
        <w:rPr>
          <w:rFonts w:eastAsia="Lucida Sans Unicode"/>
          <w:b/>
          <w:kern w:val="2"/>
          <w:u w:val="single"/>
          <w:lang w:val="sr-Cyrl-RS"/>
        </w:rPr>
      </w:pPr>
    </w:p>
    <w:p w:rsidR="004B3C32" w:rsidRDefault="004B3C32" w:rsidP="00BA7FC4">
      <w:pPr>
        <w:pStyle w:val="ListParagraph"/>
        <w:numPr>
          <w:ilvl w:val="0"/>
          <w:numId w:val="16"/>
        </w:numPr>
        <w:rPr>
          <w:lang w:val="sr-Latn-CS"/>
        </w:rPr>
      </w:pPr>
      <w:r>
        <w:rPr>
          <w:b/>
          <w:lang w:val="sr-Latn-CS"/>
        </w:rPr>
        <w:t>Одређују се цене</w:t>
      </w:r>
      <w:r>
        <w:rPr>
          <w:b/>
          <w:lang w:val="sr-Latn-RS"/>
        </w:rPr>
        <w:t xml:space="preserve"> </w:t>
      </w:r>
      <w:r>
        <w:rPr>
          <w:lang w:val="sr-Latn-CS"/>
        </w:rPr>
        <w:t xml:space="preserve">комуналних услуга - </w:t>
      </w:r>
      <w:r>
        <w:rPr>
          <w:b/>
          <w:lang w:val="sr-Latn-CS"/>
        </w:rPr>
        <w:t>пијачних комуналн</w:t>
      </w:r>
      <w:r>
        <w:rPr>
          <w:b/>
        </w:rPr>
        <w:t>их</w:t>
      </w:r>
      <w:r>
        <w:rPr>
          <w:b/>
          <w:lang w:val="sr-Latn-CS"/>
        </w:rPr>
        <w:t xml:space="preserve"> услуг</w:t>
      </w:r>
      <w:r>
        <w:rPr>
          <w:b/>
        </w:rPr>
        <w:t>а</w:t>
      </w:r>
      <w:r>
        <w:rPr>
          <w:b/>
          <w:lang w:val="sr-Latn-CS"/>
        </w:rPr>
        <w:t xml:space="preserve"> </w:t>
      </w:r>
      <w:r>
        <w:rPr>
          <w:lang w:val="sr-Latn-CS"/>
        </w:rPr>
        <w:t>у висини датој у колони 5 „Нова цена“ табеларно приказано:</w:t>
      </w:r>
    </w:p>
    <w:p w:rsidR="004B3C32" w:rsidRDefault="004B3C32" w:rsidP="00567AFF">
      <w:pPr>
        <w:pStyle w:val="ListParagraph"/>
        <w:rPr>
          <w:b/>
          <w:u w:val="single"/>
          <w:lang w:val="sr-Latn-CS"/>
        </w:rPr>
      </w:pPr>
    </w:p>
    <w:tbl>
      <w:tblPr>
        <w:tblW w:w="9750"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44"/>
        <w:gridCol w:w="3422"/>
        <w:gridCol w:w="1801"/>
        <w:gridCol w:w="1261"/>
        <w:gridCol w:w="1261"/>
        <w:gridCol w:w="1261"/>
      </w:tblGrid>
      <w:tr w:rsidR="004B3C32" w:rsidTr="004B3C32">
        <w:trPr>
          <w:trHeight w:val="78"/>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rsidP="00567AFF">
            <w:pPr>
              <w:pStyle w:val="Sadrajtabele"/>
              <w:spacing w:line="276" w:lineRule="auto"/>
              <w:jc w:val="center"/>
              <w:rPr>
                <w:rFonts w:eastAsiaTheme="minorHAnsi"/>
                <w:lang w:val="en-US"/>
              </w:rPr>
            </w:pPr>
            <w:r>
              <w:rPr>
                <w:lang w:val="sr-Cyrl-CS"/>
              </w:rPr>
              <w:t>Р</w:t>
            </w:r>
            <w:r>
              <w:rPr>
                <w:lang w:val="sr-Latn-RS"/>
              </w:rPr>
              <w:t>/б</w:t>
            </w:r>
          </w:p>
        </w:tc>
        <w:tc>
          <w:tcPr>
            <w:tcW w:w="3420" w:type="dxa"/>
            <w:tcBorders>
              <w:top w:val="single" w:sz="2" w:space="0" w:color="000000"/>
              <w:left w:val="single" w:sz="2" w:space="0" w:color="000000"/>
              <w:bottom w:val="single" w:sz="2" w:space="0" w:color="000000"/>
              <w:right w:val="single" w:sz="2" w:space="0" w:color="000000"/>
            </w:tcBorders>
          </w:tcPr>
          <w:p w:rsidR="004B3C32" w:rsidRDefault="004B3C32" w:rsidP="00567AFF">
            <w:pPr>
              <w:pStyle w:val="Sadrajtabele"/>
              <w:spacing w:line="276" w:lineRule="auto"/>
              <w:jc w:val="center"/>
              <w:rPr>
                <w:rFonts w:eastAsia="Lucida Sans Unicode"/>
                <w:kern w:val="2"/>
                <w:lang w:val="sr-Latn-RS"/>
              </w:rPr>
            </w:pPr>
          </w:p>
          <w:p w:rsidR="004B3C32" w:rsidRDefault="004B3C32" w:rsidP="00567AFF">
            <w:pPr>
              <w:pStyle w:val="Sadrajtabele"/>
              <w:spacing w:line="276" w:lineRule="auto"/>
              <w:jc w:val="center"/>
              <w:rPr>
                <w:rFonts w:eastAsiaTheme="minorHAnsi"/>
                <w:lang w:val="sr-Cyrl-CS"/>
              </w:rPr>
            </w:pPr>
            <w:r>
              <w:rPr>
                <w:lang w:val="sr-Latn-RS"/>
              </w:rPr>
              <w:t xml:space="preserve">  </w:t>
            </w:r>
            <w:r>
              <w:rPr>
                <w:lang w:val="sr-Cyrl-CS"/>
              </w:rPr>
              <w:t>Врста услуге</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rsidP="00567AFF">
            <w:pPr>
              <w:pStyle w:val="Sadrajtabele"/>
              <w:spacing w:line="276" w:lineRule="auto"/>
              <w:jc w:val="center"/>
              <w:rPr>
                <w:rFonts w:eastAsia="Lucida Sans Unicode"/>
                <w:kern w:val="2"/>
                <w:lang w:val="sr-Cyrl-CS"/>
              </w:rPr>
            </w:pPr>
            <w:r>
              <w:rPr>
                <w:lang w:val="sr-Cyrl-CS"/>
              </w:rPr>
              <w:t xml:space="preserve">Јединица </w:t>
            </w:r>
          </w:p>
          <w:p w:rsidR="004B3C32" w:rsidRDefault="004B3C32" w:rsidP="00567AFF">
            <w:pPr>
              <w:pStyle w:val="Sadrajtabele"/>
              <w:spacing w:line="276" w:lineRule="auto"/>
              <w:jc w:val="center"/>
              <w:rPr>
                <w:rFonts w:eastAsiaTheme="minorHAnsi"/>
                <w:lang w:val="sr-Cyrl-CS"/>
              </w:rPr>
            </w:pPr>
            <w:r>
              <w:rPr>
                <w:lang w:val="sr-Cyrl-CS"/>
              </w:rPr>
              <w:t>мере</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rsidP="00567AFF">
            <w:pPr>
              <w:pStyle w:val="Sadrajtabele"/>
              <w:spacing w:line="276" w:lineRule="auto"/>
              <w:jc w:val="center"/>
              <w:rPr>
                <w:rFonts w:eastAsiaTheme="minorHAnsi"/>
                <w:lang w:val="sr-Latn-RS"/>
              </w:rPr>
            </w:pPr>
            <w:r>
              <w:rPr>
                <w:lang w:val="sr-Latn-RS"/>
              </w:rPr>
              <w:t>Стара цена</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rsidP="00567AFF">
            <w:pPr>
              <w:pStyle w:val="Sadrajtabele"/>
              <w:spacing w:line="276" w:lineRule="auto"/>
              <w:jc w:val="center"/>
              <w:rPr>
                <w:rFonts w:eastAsiaTheme="minorHAnsi"/>
                <w:b/>
                <w:lang w:val="sr-Latn-RS"/>
              </w:rPr>
            </w:pPr>
            <w:r>
              <w:rPr>
                <w:b/>
                <w:lang w:val="sr-Latn-RS"/>
              </w:rPr>
              <w:t xml:space="preserve">Нова цена </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rsidP="00567AFF">
            <w:pPr>
              <w:pStyle w:val="Sadrajtabele"/>
              <w:spacing w:line="276" w:lineRule="auto"/>
              <w:jc w:val="center"/>
              <w:rPr>
                <w:rFonts w:eastAsiaTheme="minorHAnsi"/>
                <w:lang w:val="sr-Cyrl-CS"/>
              </w:rPr>
            </w:pPr>
            <w:r>
              <w:rPr>
                <w:lang w:val="sr-Latn-RS"/>
              </w:rPr>
              <w:t>Индекс 5/4</w:t>
            </w:r>
          </w:p>
        </w:tc>
      </w:tr>
      <w:tr w:rsidR="004B3C32" w:rsidTr="004B3C32">
        <w:trPr>
          <w:trHeight w:val="78"/>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w:t>
            </w:r>
          </w:p>
        </w:tc>
        <w:tc>
          <w:tcPr>
            <w:tcW w:w="342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2</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3</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4</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5</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6</w:t>
            </w:r>
          </w:p>
        </w:tc>
      </w:tr>
      <w:tr w:rsidR="004B3C32" w:rsidTr="004B3C32">
        <w:trPr>
          <w:trHeight w:val="78"/>
        </w:trPr>
        <w:tc>
          <w:tcPr>
            <w:tcW w:w="4164" w:type="dxa"/>
            <w:gridSpan w:val="2"/>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b/>
                <w:lang w:val="sr-Latn-RS"/>
              </w:rPr>
              <w:t>Пијачне услуге</w:t>
            </w:r>
          </w:p>
        </w:tc>
        <w:tc>
          <w:tcPr>
            <w:tcW w:w="5580" w:type="dxa"/>
            <w:gridSpan w:val="4"/>
            <w:vMerge w:val="restart"/>
            <w:tcBorders>
              <w:top w:val="single" w:sz="2" w:space="0" w:color="000000"/>
              <w:left w:val="single" w:sz="2" w:space="0" w:color="000000"/>
              <w:bottom w:val="single" w:sz="2" w:space="0" w:color="000000"/>
              <w:right w:val="single" w:sz="2" w:space="0" w:color="000000"/>
            </w:tcBorders>
          </w:tcPr>
          <w:p w:rsidR="004B3C32" w:rsidRDefault="004B3C32">
            <w:pPr>
              <w:pStyle w:val="Sadrajtabele"/>
              <w:spacing w:line="276" w:lineRule="auto"/>
              <w:jc w:val="center"/>
              <w:rPr>
                <w:rFonts w:eastAsiaTheme="minorHAnsi"/>
                <w:lang w:val="sr-Latn-RS"/>
              </w:rPr>
            </w:pPr>
          </w:p>
        </w:tc>
      </w:tr>
      <w:tr w:rsidR="004B3C32" w:rsidTr="004B3C32">
        <w:trPr>
          <w:trHeight w:val="78"/>
        </w:trPr>
        <w:tc>
          <w:tcPr>
            <w:tcW w:w="4164" w:type="dxa"/>
            <w:gridSpan w:val="2"/>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b/>
                <w:lang w:val="ru-RU"/>
              </w:rPr>
              <w:t>Накнада  за улазак по грлу</w:t>
            </w:r>
          </w:p>
        </w:tc>
        <w:tc>
          <w:tcPr>
            <w:tcW w:w="9360" w:type="dxa"/>
            <w:gridSpan w:val="4"/>
            <w:vMerge/>
            <w:tcBorders>
              <w:top w:val="single" w:sz="2" w:space="0" w:color="000000"/>
              <w:left w:val="single" w:sz="2" w:space="0" w:color="000000"/>
              <w:bottom w:val="single" w:sz="2" w:space="0" w:color="000000"/>
              <w:right w:val="single" w:sz="2" w:space="0" w:color="000000"/>
            </w:tcBorders>
            <w:vAlign w:val="center"/>
            <w:hideMark/>
          </w:tcPr>
          <w:p w:rsidR="004B3C32" w:rsidRDefault="004B3C32">
            <w:pPr>
              <w:widowControl/>
              <w:suppressAutoHyphens w:val="0"/>
              <w:rPr>
                <w:rFonts w:eastAsia="Lucida Sans Unicode" w:cs="Mangal"/>
                <w:kern w:val="2"/>
                <w:lang w:val="sr-Latn-RS" w:eastAsia="hi-IN" w:bidi="hi-IN"/>
              </w:rPr>
            </w:pPr>
          </w:p>
        </w:tc>
      </w:tr>
      <w:tr w:rsidR="004B3C32" w:rsidTr="004B3C32">
        <w:trPr>
          <w:trHeight w:val="78"/>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jc w:val="center"/>
              <w:rPr>
                <w:rFonts w:eastAsia="Lucida Sans Unicode"/>
                <w:kern w:val="2"/>
              </w:rPr>
            </w:pPr>
            <w:r>
              <w:t>Телад и јунад</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комад</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150,00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150,00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78"/>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jc w:val="center"/>
              <w:rPr>
                <w:rFonts w:eastAsia="Lucida Sans Unicode"/>
                <w:kern w:val="2"/>
              </w:rPr>
            </w:pPr>
            <w:r>
              <w:t>Остала крупна стока</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комад</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200,00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78"/>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3.</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jc w:val="center"/>
              <w:rPr>
                <w:rFonts w:eastAsia="Lucida Sans Unicode"/>
                <w:kern w:val="2"/>
              </w:rPr>
            </w:pPr>
            <w:r>
              <w:t>Овце, козе и свиње</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комад</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70,00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70,00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78"/>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4.</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jc w:val="center"/>
              <w:rPr>
                <w:rFonts w:eastAsia="Lucida Sans Unicode"/>
                <w:kern w:val="2"/>
              </w:rPr>
            </w:pPr>
            <w:r>
              <w:t>Јагњад, јарад и прасад</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комад</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50,00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50,00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78"/>
        </w:trPr>
        <w:tc>
          <w:tcPr>
            <w:tcW w:w="4164" w:type="dxa"/>
            <w:gridSpan w:val="2"/>
            <w:tcBorders>
              <w:top w:val="single" w:sz="2" w:space="0" w:color="000000"/>
              <w:left w:val="single" w:sz="2" w:space="0" w:color="000000"/>
              <w:bottom w:val="single" w:sz="2" w:space="0" w:color="000000"/>
              <w:right w:val="single" w:sz="2" w:space="0" w:color="000000"/>
            </w:tcBorders>
            <w:hideMark/>
          </w:tcPr>
          <w:p w:rsidR="004B3C32" w:rsidRDefault="004B3C32">
            <w:pPr>
              <w:spacing w:line="276" w:lineRule="auto"/>
              <w:jc w:val="center"/>
              <w:rPr>
                <w:rFonts w:eastAsia="Lucida Sans Unicode"/>
                <w:kern w:val="2"/>
              </w:rPr>
            </w:pPr>
            <w:r>
              <w:rPr>
                <w:b/>
              </w:rPr>
              <w:t>Услуга мерења на сточној пијаци</w:t>
            </w:r>
          </w:p>
        </w:tc>
        <w:tc>
          <w:tcPr>
            <w:tcW w:w="5580" w:type="dxa"/>
            <w:gridSpan w:val="4"/>
            <w:tcBorders>
              <w:top w:val="single" w:sz="2" w:space="0" w:color="000000"/>
              <w:left w:val="single" w:sz="2" w:space="0" w:color="000000"/>
              <w:bottom w:val="single" w:sz="2" w:space="0" w:color="000000"/>
              <w:right w:val="single" w:sz="2" w:space="0" w:color="000000"/>
            </w:tcBorders>
          </w:tcPr>
          <w:p w:rsidR="004B3C32" w:rsidRDefault="004B3C32">
            <w:pPr>
              <w:pStyle w:val="Sadrajtabele"/>
              <w:spacing w:line="276" w:lineRule="auto"/>
              <w:jc w:val="center"/>
              <w:rPr>
                <w:rFonts w:eastAsiaTheme="minorHAnsi"/>
                <w:lang w:val="sr-Latn-RS"/>
              </w:rPr>
            </w:pPr>
          </w:p>
        </w:tc>
      </w:tr>
      <w:tr w:rsidR="004B3C32" w:rsidTr="004B3C32">
        <w:trPr>
          <w:trHeight w:val="78"/>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5.</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Крупна стока</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комад</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150,00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150,00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78"/>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6.</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lang w:val="ru-RU"/>
              </w:rPr>
            </w:pPr>
            <w:r>
              <w:t>Телад, свиње, овце и козе</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комад</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78"/>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7.</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Јагњад, јарад и прасад</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комад</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40,00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40,00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78"/>
        </w:trPr>
        <w:tc>
          <w:tcPr>
            <w:tcW w:w="4164" w:type="dxa"/>
            <w:gridSpan w:val="2"/>
            <w:tcBorders>
              <w:top w:val="single" w:sz="2" w:space="0" w:color="000000"/>
              <w:left w:val="single" w:sz="2" w:space="0" w:color="000000"/>
              <w:bottom w:val="single" w:sz="2" w:space="0" w:color="000000"/>
              <w:right w:val="single" w:sz="2" w:space="0" w:color="000000"/>
            </w:tcBorders>
            <w:hideMark/>
          </w:tcPr>
          <w:p w:rsidR="004B3C32" w:rsidRDefault="004B3C32">
            <w:pPr>
              <w:spacing w:line="276" w:lineRule="auto"/>
              <w:rPr>
                <w:rFonts w:eastAsia="Lucida Sans Unicode"/>
                <w:kern w:val="2"/>
              </w:rPr>
            </w:pPr>
            <w:r>
              <w:rPr>
                <w:b/>
                <w:lang w:val="ru-RU"/>
              </w:rPr>
              <w:t>Накнада за улазак у пијац</w:t>
            </w:r>
            <w:r>
              <w:rPr>
                <w:b/>
              </w:rPr>
              <w:t>у</w:t>
            </w:r>
          </w:p>
        </w:tc>
        <w:tc>
          <w:tcPr>
            <w:tcW w:w="5580" w:type="dxa"/>
            <w:gridSpan w:val="4"/>
            <w:tcBorders>
              <w:top w:val="single" w:sz="2" w:space="0" w:color="000000"/>
              <w:left w:val="single" w:sz="2" w:space="0" w:color="000000"/>
              <w:bottom w:val="single" w:sz="2" w:space="0" w:color="000000"/>
              <w:right w:val="single" w:sz="2" w:space="0" w:color="000000"/>
            </w:tcBorders>
          </w:tcPr>
          <w:p w:rsidR="004B3C32" w:rsidRDefault="004B3C32">
            <w:pPr>
              <w:pStyle w:val="Sadrajtabele"/>
              <w:spacing w:line="276" w:lineRule="auto"/>
              <w:jc w:val="center"/>
              <w:rPr>
                <w:rFonts w:eastAsiaTheme="minorHAnsi"/>
                <w:lang w:val="sr-Latn-RS"/>
              </w:rPr>
            </w:pPr>
          </w:p>
        </w:tc>
      </w:tr>
      <w:tr w:rsidR="004B3C32" w:rsidTr="004B3C32">
        <w:trPr>
          <w:trHeight w:val="78"/>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8.</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Улазак у пијац за путничка возила и тракторе</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По возилу</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78"/>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9.</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 xml:space="preserve">Улазак у пијац за теретна возила до 4 t носвости </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По возилу</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150,00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150,00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78"/>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10.</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 xml:space="preserve">Улазак у пијац за теретна возила од 4 до 10 t носвости </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По возилу</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200,00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78"/>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11.</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 xml:space="preserve">Улазак у пијац за теретна возила преко 10 t носвости </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По возилу</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300,00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300,00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293"/>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12.</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За житарице и креч по тони</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По тони</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300,00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300,00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447"/>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13.</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За продају непрехрамбених производа по возилу</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По возилу</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300,00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300,00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439"/>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14.</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lang w:val="ru-RU"/>
              </w:rPr>
            </w:pPr>
            <w:r>
              <w:rPr>
                <w:lang w:val="ru-RU"/>
              </w:rPr>
              <w:t>За излагање надгробних споменика – на годину дана</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По години</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12.000,00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12.000,00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593"/>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lastRenderedPageBreak/>
              <w:t>15.</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За постављање мобилних угоститељских објеката, киоска, приколица и шатри по m2</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По m</w:t>
            </w:r>
            <w:r>
              <w:rPr>
                <w:vertAlign w:val="superscript"/>
                <w:lang w:val="sr-Latn-RS"/>
              </w:rPr>
              <w:t>2</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150,00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150,00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293"/>
        </w:trPr>
        <w:tc>
          <w:tcPr>
            <w:tcW w:w="4164" w:type="dxa"/>
            <w:gridSpan w:val="2"/>
            <w:tcBorders>
              <w:top w:val="single" w:sz="2" w:space="0" w:color="000000"/>
              <w:left w:val="single" w:sz="2" w:space="0" w:color="000000"/>
              <w:bottom w:val="single" w:sz="2" w:space="0" w:color="000000"/>
              <w:right w:val="single" w:sz="2" w:space="0" w:color="000000"/>
            </w:tcBorders>
            <w:hideMark/>
          </w:tcPr>
          <w:p w:rsidR="004B3C32" w:rsidRDefault="004B3C32">
            <w:pPr>
              <w:spacing w:line="276" w:lineRule="auto"/>
              <w:jc w:val="center"/>
              <w:rPr>
                <w:rFonts w:eastAsia="Lucida Sans Unicode"/>
                <w:kern w:val="2"/>
              </w:rPr>
            </w:pPr>
            <w:r>
              <w:rPr>
                <w:b/>
                <w:lang w:val="ru-RU"/>
              </w:rPr>
              <w:t>Закуп тезге на зеленој пијаци</w:t>
            </w:r>
          </w:p>
        </w:tc>
        <w:tc>
          <w:tcPr>
            <w:tcW w:w="5580" w:type="dxa"/>
            <w:gridSpan w:val="4"/>
            <w:tcBorders>
              <w:top w:val="single" w:sz="2" w:space="0" w:color="000000"/>
              <w:left w:val="single" w:sz="2" w:space="0" w:color="000000"/>
              <w:bottom w:val="single" w:sz="2" w:space="0" w:color="000000"/>
              <w:right w:val="single" w:sz="2" w:space="0" w:color="000000"/>
            </w:tcBorders>
          </w:tcPr>
          <w:p w:rsidR="004B3C32" w:rsidRDefault="004B3C32">
            <w:pPr>
              <w:pStyle w:val="Sadrajtabele"/>
              <w:spacing w:line="276" w:lineRule="auto"/>
              <w:jc w:val="center"/>
              <w:rPr>
                <w:rFonts w:eastAsiaTheme="minorHAnsi"/>
                <w:lang w:val="sr-Latn-RS"/>
              </w:rPr>
            </w:pPr>
          </w:p>
        </w:tc>
      </w:tr>
      <w:tr w:rsidR="004B3C32" w:rsidTr="004B3C32">
        <w:trPr>
          <w:trHeight w:val="439"/>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16.</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Закуп тезге са кровом и сандуком за продају воћа и поврћа - месечно</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По тезги</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1.600,00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1.600,00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293"/>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17.</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 xml:space="preserve">Закуп тезге без крова и сандука – месечно </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По тезги</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1.400,00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1.400,00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293"/>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18.</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Дневно коришћење тезге на пијаци</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По тезги</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200,00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447"/>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19.</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Закуп тезге за продају робе широке потрошње - месечно</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По тезги</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1.600,00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1.600,00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439"/>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20.</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Закуп тезге за продају робе широке потрошње - дневно</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По тезги</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250,00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250,00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293"/>
        </w:trPr>
        <w:tc>
          <w:tcPr>
            <w:tcW w:w="4164" w:type="dxa"/>
            <w:gridSpan w:val="2"/>
            <w:tcBorders>
              <w:top w:val="single" w:sz="2" w:space="0" w:color="000000"/>
              <w:left w:val="single" w:sz="2" w:space="0" w:color="000000"/>
              <w:bottom w:val="single" w:sz="2" w:space="0" w:color="000000"/>
              <w:right w:val="single" w:sz="2" w:space="0" w:color="000000"/>
            </w:tcBorders>
            <w:hideMark/>
          </w:tcPr>
          <w:p w:rsidR="004B3C32" w:rsidRDefault="004B3C32">
            <w:pPr>
              <w:spacing w:line="276" w:lineRule="auto"/>
              <w:jc w:val="center"/>
              <w:rPr>
                <w:rFonts w:eastAsia="Lucida Sans Unicode"/>
                <w:kern w:val="2"/>
              </w:rPr>
            </w:pPr>
            <w:r>
              <w:rPr>
                <w:b/>
              </w:rPr>
              <w:t>Закуп расхладне витрине на зеленој пијаци</w:t>
            </w:r>
          </w:p>
        </w:tc>
        <w:tc>
          <w:tcPr>
            <w:tcW w:w="5580" w:type="dxa"/>
            <w:gridSpan w:val="4"/>
            <w:tcBorders>
              <w:top w:val="single" w:sz="2" w:space="0" w:color="000000"/>
              <w:left w:val="single" w:sz="2" w:space="0" w:color="000000"/>
              <w:bottom w:val="single" w:sz="2" w:space="0" w:color="000000"/>
              <w:right w:val="single" w:sz="2" w:space="0" w:color="000000"/>
            </w:tcBorders>
          </w:tcPr>
          <w:p w:rsidR="004B3C32" w:rsidRDefault="004B3C32">
            <w:pPr>
              <w:pStyle w:val="Sadrajtabele"/>
              <w:spacing w:line="276" w:lineRule="auto"/>
              <w:jc w:val="center"/>
              <w:rPr>
                <w:rFonts w:eastAsiaTheme="minorHAnsi"/>
                <w:lang w:val="sr-Latn-RS"/>
              </w:rPr>
            </w:pPr>
          </w:p>
        </w:tc>
      </w:tr>
      <w:tr w:rsidR="004B3C32" w:rsidTr="004B3C32">
        <w:trPr>
          <w:trHeight w:val="739"/>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21.</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jc w:val="center"/>
              <w:rPr>
                <w:rFonts w:eastAsia="Lucida Sans Unicode"/>
                <w:kern w:val="2"/>
              </w:rPr>
            </w:pPr>
            <w:r>
              <w:t>Коришћење расхладне витрине од стране закупца –дневно + анализа прегледаних узорака</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По тезги</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400,00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400,00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739"/>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22.</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jc w:val="center"/>
              <w:rPr>
                <w:rFonts w:eastAsia="Lucida Sans Unicode"/>
                <w:kern w:val="2"/>
              </w:rPr>
            </w:pPr>
            <w:r>
              <w:t xml:space="preserve">Коришћење расхладне витрине од стране оног ко није закупац – дневно + анализа прегледаних узорака </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По тезги</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500,00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500,00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300"/>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23.</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jc w:val="center"/>
              <w:rPr>
                <w:rFonts w:eastAsia="Lucida Sans Unicode"/>
                <w:kern w:val="2"/>
              </w:rPr>
            </w:pPr>
            <w:r>
              <w:t>Закуп једног дела витрине  месечно</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По тезги</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1.000,00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1.000,00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293"/>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24.</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jc w:val="center"/>
              <w:rPr>
                <w:rFonts w:eastAsia="Lucida Sans Unicode"/>
                <w:kern w:val="2"/>
              </w:rPr>
            </w:pPr>
            <w:r>
              <w:t>Закуп целе витрине месечно</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По тезги</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1.700,00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1.700,00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147"/>
        </w:trPr>
        <w:tc>
          <w:tcPr>
            <w:tcW w:w="4164" w:type="dxa"/>
            <w:gridSpan w:val="2"/>
            <w:tcBorders>
              <w:top w:val="single" w:sz="2" w:space="0" w:color="000000"/>
              <w:left w:val="single" w:sz="2" w:space="0" w:color="000000"/>
              <w:bottom w:val="single" w:sz="2" w:space="0" w:color="000000"/>
              <w:right w:val="single" w:sz="2" w:space="0" w:color="000000"/>
            </w:tcBorders>
            <w:hideMark/>
          </w:tcPr>
          <w:p w:rsidR="004B3C32" w:rsidRDefault="004B3C32">
            <w:pPr>
              <w:spacing w:line="276" w:lineRule="auto"/>
              <w:rPr>
                <w:rFonts w:eastAsia="Lucida Sans Unicode"/>
                <w:kern w:val="2"/>
              </w:rPr>
            </w:pPr>
            <w:r>
              <w:rPr>
                <w:b/>
              </w:rPr>
              <w:t>Друге пијачне услуге</w:t>
            </w:r>
          </w:p>
        </w:tc>
        <w:tc>
          <w:tcPr>
            <w:tcW w:w="5580" w:type="dxa"/>
            <w:gridSpan w:val="4"/>
            <w:tcBorders>
              <w:top w:val="single" w:sz="2" w:space="0" w:color="000000"/>
              <w:left w:val="single" w:sz="2" w:space="0" w:color="000000"/>
              <w:bottom w:val="single" w:sz="2" w:space="0" w:color="000000"/>
              <w:right w:val="single" w:sz="2" w:space="0" w:color="000000"/>
            </w:tcBorders>
          </w:tcPr>
          <w:p w:rsidR="004B3C32" w:rsidRDefault="004B3C32">
            <w:pPr>
              <w:pStyle w:val="Sadrajtabele"/>
              <w:spacing w:line="276" w:lineRule="auto"/>
              <w:jc w:val="center"/>
              <w:rPr>
                <w:rFonts w:eastAsiaTheme="minorHAnsi"/>
                <w:lang w:val="sr-Latn-RS"/>
              </w:rPr>
            </w:pPr>
          </w:p>
        </w:tc>
      </w:tr>
      <w:tr w:rsidR="004B3C32" w:rsidTr="004B3C32">
        <w:trPr>
          <w:trHeight w:val="293"/>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25.</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Закуп за продају расаде и свећа 2 m</w:t>
            </w:r>
            <w:r>
              <w:rPr>
                <w:vertAlign w:val="superscript"/>
              </w:rPr>
              <w:t xml:space="preserve">2 </w:t>
            </w:r>
            <w:r>
              <w:t>, месечно</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Дата у опису услуге</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1.400,00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1.400,00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293"/>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26.</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Закуп рамова за продају воћа и поврћа</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Дата у опису услуге</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1.400,00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1.400,00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447"/>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27.</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Коришћење простора за продају половне робе 2 m2 - дневно</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Дата у опису услуге</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200,00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439"/>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28.</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Коришћење простора за продају половне робе 2 m2 - месечно</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Дата у опису услуге</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1.000,00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1.000,00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293"/>
        </w:trPr>
        <w:tc>
          <w:tcPr>
            <w:tcW w:w="4164" w:type="dxa"/>
            <w:gridSpan w:val="2"/>
            <w:tcBorders>
              <w:top w:val="single" w:sz="2" w:space="0" w:color="000000"/>
              <w:left w:val="single" w:sz="2" w:space="0" w:color="000000"/>
              <w:bottom w:val="single" w:sz="2" w:space="0" w:color="000000"/>
              <w:right w:val="single" w:sz="2" w:space="0" w:color="000000"/>
            </w:tcBorders>
            <w:hideMark/>
          </w:tcPr>
          <w:p w:rsidR="004B3C32" w:rsidRDefault="004B3C32">
            <w:pPr>
              <w:spacing w:line="276" w:lineRule="auto"/>
              <w:jc w:val="center"/>
              <w:rPr>
                <w:rFonts w:eastAsia="Lucida Sans Unicode"/>
                <w:b/>
                <w:kern w:val="2"/>
              </w:rPr>
            </w:pPr>
            <w:r>
              <w:rPr>
                <w:b/>
              </w:rPr>
              <w:lastRenderedPageBreak/>
              <w:t>Закуп пословног простора на зеленој пијаци</w:t>
            </w:r>
          </w:p>
        </w:tc>
        <w:tc>
          <w:tcPr>
            <w:tcW w:w="5580" w:type="dxa"/>
            <w:gridSpan w:val="4"/>
            <w:tcBorders>
              <w:top w:val="single" w:sz="2" w:space="0" w:color="000000"/>
              <w:left w:val="single" w:sz="2" w:space="0" w:color="000000"/>
              <w:bottom w:val="single" w:sz="2" w:space="0" w:color="000000"/>
              <w:right w:val="single" w:sz="2" w:space="0" w:color="000000"/>
            </w:tcBorders>
          </w:tcPr>
          <w:p w:rsidR="004B3C32" w:rsidRDefault="004B3C32">
            <w:pPr>
              <w:pStyle w:val="Sadrajtabele"/>
              <w:spacing w:line="276" w:lineRule="auto"/>
              <w:jc w:val="center"/>
              <w:rPr>
                <w:rFonts w:eastAsiaTheme="minorHAnsi"/>
                <w:lang w:val="sr-Latn-RS"/>
              </w:rPr>
            </w:pPr>
          </w:p>
        </w:tc>
      </w:tr>
      <w:tr w:rsidR="004B3C32" w:rsidTr="004B3C32">
        <w:trPr>
          <w:trHeight w:val="147"/>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29.</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 xml:space="preserve">Закуп локала </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m</w:t>
            </w:r>
            <w:r>
              <w:rPr>
                <w:vertAlign w:val="superscript"/>
                <w:lang w:val="sr-Latn-RS"/>
              </w:rPr>
              <w:t>2</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400,00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400,00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593"/>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30.</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 xml:space="preserve">Закуп простора за постављање продајног – </w:t>
            </w:r>
            <w:proofErr w:type="gramStart"/>
            <w:r>
              <w:t>монтажног  објекта</w:t>
            </w:r>
            <w:proofErr w:type="gramEnd"/>
            <w:r>
              <w:t xml:space="preserve"> (киоска и сл.)</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m</w:t>
            </w:r>
            <w:r>
              <w:rPr>
                <w:vertAlign w:val="superscript"/>
                <w:lang w:val="sr-Latn-RS"/>
              </w:rPr>
              <w:t>2</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350,00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350,00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739"/>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31.</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Закуп простора који закупац користи са својом монтажном тезгом, или монтажно надкривен простор</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m</w:t>
            </w:r>
            <w:r>
              <w:rPr>
                <w:vertAlign w:val="superscript"/>
                <w:lang w:val="sr-Latn-RS"/>
              </w:rPr>
              <w:t>2</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150,00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150,00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4B3C32">
        <w:trPr>
          <w:trHeight w:val="147"/>
        </w:trPr>
        <w:tc>
          <w:tcPr>
            <w:tcW w:w="4164" w:type="dxa"/>
            <w:gridSpan w:val="2"/>
            <w:tcBorders>
              <w:top w:val="single" w:sz="2" w:space="0" w:color="000000"/>
              <w:left w:val="single" w:sz="2" w:space="0" w:color="000000"/>
              <w:bottom w:val="single" w:sz="2" w:space="0" w:color="000000"/>
              <w:right w:val="single" w:sz="2" w:space="0" w:color="000000"/>
            </w:tcBorders>
            <w:hideMark/>
          </w:tcPr>
          <w:p w:rsidR="004B3C32" w:rsidRDefault="004B3C32">
            <w:pPr>
              <w:spacing w:line="276" w:lineRule="auto"/>
              <w:rPr>
                <w:rFonts w:eastAsia="Lucida Sans Unicode"/>
                <w:b/>
                <w:kern w:val="2"/>
              </w:rPr>
            </w:pPr>
            <w:r>
              <w:rPr>
                <w:b/>
              </w:rPr>
              <w:t xml:space="preserve">Пратеће услуге </w:t>
            </w:r>
          </w:p>
        </w:tc>
        <w:tc>
          <w:tcPr>
            <w:tcW w:w="5580" w:type="dxa"/>
            <w:gridSpan w:val="4"/>
            <w:tcBorders>
              <w:top w:val="single" w:sz="2" w:space="0" w:color="000000"/>
              <w:left w:val="single" w:sz="2" w:space="0" w:color="000000"/>
              <w:bottom w:val="single" w:sz="2" w:space="0" w:color="000000"/>
              <w:right w:val="single" w:sz="2" w:space="0" w:color="000000"/>
            </w:tcBorders>
          </w:tcPr>
          <w:p w:rsidR="004B3C32" w:rsidRDefault="004B3C32">
            <w:pPr>
              <w:pStyle w:val="Sadrajtabele"/>
              <w:spacing w:line="276" w:lineRule="auto"/>
              <w:jc w:val="center"/>
              <w:rPr>
                <w:rFonts w:eastAsiaTheme="minorHAnsi"/>
                <w:lang w:val="sr-Latn-RS"/>
              </w:rPr>
            </w:pPr>
          </w:p>
        </w:tc>
      </w:tr>
      <w:tr w:rsidR="004B3C32" w:rsidTr="004B3C32">
        <w:trPr>
          <w:trHeight w:val="439"/>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32.</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Накнада за чишћење јавних површина ван зелене пијаце</w:t>
            </w:r>
          </w:p>
        </w:tc>
        <w:tc>
          <w:tcPr>
            <w:tcW w:w="180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m</w:t>
            </w:r>
            <w:r>
              <w:rPr>
                <w:vertAlign w:val="superscript"/>
                <w:lang w:val="sr-Latn-RS"/>
              </w:rPr>
              <w:t>2</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50,00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50,00</w:t>
            </w:r>
          </w:p>
        </w:tc>
        <w:tc>
          <w:tcPr>
            <w:tcW w:w="126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bl>
    <w:p w:rsidR="004B3C32" w:rsidRDefault="004B3C32" w:rsidP="004B3C32">
      <w:pPr>
        <w:pStyle w:val="ListParagraph"/>
        <w:rPr>
          <w:rFonts w:eastAsia="Lucida Sans Unicode"/>
          <w:kern w:val="2"/>
        </w:rPr>
      </w:pPr>
    </w:p>
    <w:p w:rsidR="004B3C32" w:rsidRDefault="004B3C32" w:rsidP="004B3C32">
      <w:pPr>
        <w:pStyle w:val="ListParagraph"/>
        <w:numPr>
          <w:ilvl w:val="0"/>
          <w:numId w:val="16"/>
        </w:numPr>
        <w:rPr>
          <w:b/>
          <w:u w:val="single"/>
          <w:lang w:val="sr-Latn-CS"/>
        </w:rPr>
      </w:pPr>
      <w:r>
        <w:rPr>
          <w:b/>
          <w:lang w:val="sr-Latn-CS"/>
        </w:rPr>
        <w:t>Одређују се цене</w:t>
      </w:r>
      <w:r>
        <w:rPr>
          <w:b/>
          <w:lang w:val="sr-Latn-RS"/>
        </w:rPr>
        <w:t xml:space="preserve"> </w:t>
      </w:r>
      <w:r>
        <w:rPr>
          <w:lang w:val="sr-Latn-CS"/>
        </w:rPr>
        <w:t xml:space="preserve">комуналних услуга </w:t>
      </w:r>
      <w:r>
        <w:rPr>
          <w:b/>
          <w:lang w:val="sr-Latn-CS"/>
        </w:rPr>
        <w:t>одржавања</w:t>
      </w:r>
      <w:r>
        <w:rPr>
          <w:b/>
        </w:rPr>
        <w:t xml:space="preserve"> јавних зелених површина</w:t>
      </w:r>
      <w:r>
        <w:rPr>
          <w:lang w:val="sr-Latn-CS"/>
        </w:rPr>
        <w:t xml:space="preserve"> у висини датој у колони 5 „Нова цена“ табеларно приказано:</w:t>
      </w:r>
    </w:p>
    <w:p w:rsidR="004B3C32" w:rsidRDefault="004B3C32" w:rsidP="004B3C32">
      <w:pPr>
        <w:ind w:left="1080"/>
        <w:rPr>
          <w:lang w:val="sr-Latn-CS"/>
        </w:rPr>
      </w:pPr>
    </w:p>
    <w:tbl>
      <w:tblPr>
        <w:tblW w:w="9750"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44"/>
        <w:gridCol w:w="3780"/>
        <w:gridCol w:w="1443"/>
        <w:gridCol w:w="1261"/>
        <w:gridCol w:w="1261"/>
        <w:gridCol w:w="1261"/>
      </w:tblGrid>
      <w:tr w:rsidR="004B3C32" w:rsidTr="009A5C7F">
        <w:trPr>
          <w:trHeight w:val="160"/>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en-US"/>
              </w:rPr>
            </w:pPr>
            <w:r>
              <w:rPr>
                <w:lang w:val="sr-Cyrl-CS"/>
              </w:rPr>
              <w:t>Р</w:t>
            </w:r>
            <w:r>
              <w:rPr>
                <w:lang w:val="sr-Latn-RS"/>
              </w:rPr>
              <w:t>/б</w:t>
            </w:r>
            <w:r>
              <w:rPr>
                <w:lang w:val="en-US"/>
              </w:rPr>
              <w:t>.</w:t>
            </w:r>
          </w:p>
        </w:tc>
        <w:tc>
          <w:tcPr>
            <w:tcW w:w="378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Cyrl-CS"/>
              </w:rPr>
              <w:t>Врста услуге</w:t>
            </w:r>
          </w:p>
        </w:tc>
        <w:tc>
          <w:tcPr>
            <w:tcW w:w="1443"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Cyrl-CS"/>
              </w:rPr>
              <w:t>Јед</w:t>
            </w:r>
            <w:r>
              <w:rPr>
                <w:lang w:val="sr-Latn-RS"/>
              </w:rPr>
              <w:t>.</w:t>
            </w:r>
            <w:r>
              <w:rPr>
                <w:lang w:val="sr-Cyrl-CS"/>
              </w:rPr>
              <w:t>мере</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Стара цена</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 xml:space="preserve">Нова цена </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Индекс 5/4</w:t>
            </w:r>
          </w:p>
        </w:tc>
      </w:tr>
      <w:tr w:rsidR="004B3C32" w:rsidTr="009A5C7F">
        <w:trPr>
          <w:trHeight w:val="160"/>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w:t>
            </w:r>
          </w:p>
        </w:tc>
        <w:tc>
          <w:tcPr>
            <w:tcW w:w="3780"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2</w:t>
            </w:r>
          </w:p>
        </w:tc>
        <w:tc>
          <w:tcPr>
            <w:tcW w:w="1443"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3</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4</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5</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6</w:t>
            </w:r>
          </w:p>
        </w:tc>
      </w:tr>
      <w:tr w:rsidR="004B3C32" w:rsidTr="009A5C7F">
        <w:trPr>
          <w:trHeight w:val="160"/>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кошење самоходном косачицом</w:t>
            </w:r>
          </w:p>
        </w:tc>
        <w:tc>
          <w:tcPr>
            <w:tcW w:w="1443"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5,50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5,50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160"/>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sz w:val="16"/>
                <w:szCs w:val="16"/>
                <w:lang w:val="sr-Latn-RS"/>
              </w:rPr>
            </w:pPr>
            <w:r>
              <w:rPr>
                <w:b/>
                <w:sz w:val="16"/>
                <w:szCs w:val="16"/>
                <w:lang w:val="sr-Latn-RS"/>
              </w:rPr>
              <w:t>1/А</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lang w:val="ru-RU"/>
              </w:rPr>
            </w:pPr>
            <w:r>
              <w:rPr>
                <w:lang w:val="ru-RU"/>
              </w:rPr>
              <w:t>кошење самоходном косачицом по Плану и програму</w:t>
            </w:r>
          </w:p>
        </w:tc>
        <w:tc>
          <w:tcPr>
            <w:tcW w:w="1443"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3,30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3,30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160"/>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кошење тримером са најлоном</w:t>
            </w:r>
          </w:p>
        </w:tc>
        <w:tc>
          <w:tcPr>
            <w:tcW w:w="1443"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7,50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7,50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160"/>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sz w:val="16"/>
                <w:szCs w:val="16"/>
                <w:lang w:val="sr-Latn-RS"/>
              </w:rPr>
            </w:pPr>
            <w:r>
              <w:rPr>
                <w:b/>
                <w:sz w:val="16"/>
                <w:szCs w:val="16"/>
                <w:lang w:val="sr-Latn-RS"/>
              </w:rPr>
              <w:t>2/А</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lang w:val="ru-RU"/>
              </w:rPr>
            </w:pPr>
            <w:r>
              <w:rPr>
                <w:lang w:val="ru-RU"/>
              </w:rPr>
              <w:t>кошење тримером са најлоном по Плану и програму</w:t>
            </w:r>
          </w:p>
        </w:tc>
        <w:tc>
          <w:tcPr>
            <w:tcW w:w="1443"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6,00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6,00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160"/>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3.</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lang w:val="ru-RU"/>
              </w:rPr>
            </w:pPr>
            <w:r>
              <w:rPr>
                <w:lang w:val="ru-RU"/>
              </w:rPr>
              <w:t>кошење тр</w:t>
            </w:r>
            <w:r>
              <w:t>имером с</w:t>
            </w:r>
            <w:r>
              <w:rPr>
                <w:lang w:val="ru-RU"/>
              </w:rPr>
              <w:t>а ножем – учешће коровских биљака 50%</w:t>
            </w:r>
          </w:p>
        </w:tc>
        <w:tc>
          <w:tcPr>
            <w:tcW w:w="1443"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8,80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8,80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160"/>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4.</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сакупљање кошевине (до сада по радном сату, а од сада по m2)</w:t>
            </w:r>
          </w:p>
        </w:tc>
        <w:tc>
          <w:tcPr>
            <w:tcW w:w="1443"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3,20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3,20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160"/>
        </w:trPr>
        <w:tc>
          <w:tcPr>
            <w:tcW w:w="744"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b/>
                <w:lang w:val="sr-Latn-RS"/>
              </w:rPr>
            </w:pPr>
            <w:r>
              <w:rPr>
                <w:b/>
                <w:lang w:val="sr-Latn-RS"/>
              </w:rPr>
              <w:t>5.</w:t>
            </w:r>
          </w:p>
        </w:tc>
        <w:tc>
          <w:tcPr>
            <w:tcW w:w="3780"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4B3C32" w:rsidRPr="001F6B32" w:rsidRDefault="004B3C32">
            <w:pPr>
              <w:spacing w:line="276" w:lineRule="auto"/>
              <w:rPr>
                <w:rFonts w:eastAsia="Lucida Sans Unicode"/>
                <w:kern w:val="2"/>
                <w:lang w:val="sr-Cyrl-RS"/>
              </w:rPr>
            </w:pPr>
            <w:r>
              <w:t>утовар са одвожењем</w:t>
            </w:r>
            <w:r w:rsidR="001F6B32">
              <w:rPr>
                <w:lang w:val="sr-Cyrl-RS"/>
              </w:rPr>
              <w:t xml:space="preserve"> на депонију</w:t>
            </w:r>
          </w:p>
        </w:tc>
        <w:tc>
          <w:tcPr>
            <w:tcW w:w="1443"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lang w:val="sr-Latn-RS"/>
              </w:rPr>
            </w:pPr>
            <w:r>
              <w:rPr>
                <w:lang w:val="sr-Latn-RS"/>
              </w:rPr>
              <w:t xml:space="preserve">тура </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lang w:val="sr-Latn-RS"/>
              </w:rPr>
            </w:pPr>
            <w:r>
              <w:rPr>
                <w:lang w:val="sr-Latn-RS"/>
              </w:rPr>
              <w:t>2.500,00 + 60,00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Lucida Sans Unicode"/>
                <w:b/>
                <w:kern w:val="2"/>
                <w:lang w:val="sr-Latn-RS"/>
              </w:rPr>
            </w:pPr>
            <w:r>
              <w:rPr>
                <w:b/>
                <w:lang w:val="sr-Latn-RS"/>
              </w:rPr>
              <w:t xml:space="preserve">3.000,00 </w:t>
            </w:r>
          </w:p>
          <w:p w:rsidR="004B3C32" w:rsidRDefault="004B3C32">
            <w:pPr>
              <w:pStyle w:val="Sadrajtabele"/>
              <w:spacing w:line="276" w:lineRule="auto"/>
              <w:jc w:val="center"/>
              <w:rPr>
                <w:rFonts w:eastAsiaTheme="minorHAnsi"/>
                <w:b/>
                <w:lang w:val="sr-Latn-RS"/>
              </w:rPr>
            </w:pPr>
            <w:r>
              <w:rPr>
                <w:b/>
                <w:lang w:val="sr-Latn-RS"/>
              </w:rPr>
              <w:t>по тури</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160"/>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6.</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lang w:val="ru-RU"/>
              </w:rPr>
            </w:pPr>
            <w:r>
              <w:rPr>
                <w:lang w:val="ru-RU"/>
              </w:rPr>
              <w:t xml:space="preserve">орезивање живе ограде </w:t>
            </w:r>
          </w:p>
        </w:tc>
        <w:tc>
          <w:tcPr>
            <w:tcW w:w="1443"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60,00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60,00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160"/>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7.</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lang w:val="ru-RU"/>
              </w:rPr>
            </w:pPr>
            <w:r>
              <w:rPr>
                <w:lang w:val="ru-RU"/>
              </w:rPr>
              <w:t xml:space="preserve">кресање ивичњака </w:t>
            </w:r>
          </w:p>
        </w:tc>
        <w:tc>
          <w:tcPr>
            <w:tcW w:w="1443"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m</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55,00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55,00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160"/>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8.</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 xml:space="preserve">резање шибља </w:t>
            </w:r>
          </w:p>
        </w:tc>
        <w:tc>
          <w:tcPr>
            <w:tcW w:w="1443"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72,00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72,00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160"/>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9.</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обликовање жбуња</w:t>
            </w:r>
          </w:p>
        </w:tc>
        <w:tc>
          <w:tcPr>
            <w:tcW w:w="1443"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72,00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72,00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160"/>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10.</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lang w:val="ru-RU"/>
              </w:rPr>
            </w:pPr>
            <w:r>
              <w:rPr>
                <w:lang w:val="ru-RU"/>
              </w:rPr>
              <w:t xml:space="preserve">крчење терена од самоникле вегетације и корова </w:t>
            </w:r>
          </w:p>
        </w:tc>
        <w:tc>
          <w:tcPr>
            <w:tcW w:w="1443"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150,00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150,00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21419F" w:rsidTr="009A5C7F">
        <w:trPr>
          <w:trHeight w:val="741"/>
        </w:trPr>
        <w:tc>
          <w:tcPr>
            <w:tcW w:w="744" w:type="dxa"/>
            <w:vMerge w:val="restart"/>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pPr>
              <w:pStyle w:val="Sadrajtabele"/>
              <w:spacing w:line="276" w:lineRule="auto"/>
              <w:jc w:val="center"/>
              <w:rPr>
                <w:rFonts w:eastAsiaTheme="minorHAnsi"/>
                <w:b/>
                <w:lang w:val="sr-Latn-RS"/>
              </w:rPr>
            </w:pPr>
            <w:r>
              <w:rPr>
                <w:b/>
                <w:lang w:val="sr-Latn-RS"/>
              </w:rPr>
              <w:lastRenderedPageBreak/>
              <w:t>11.</w:t>
            </w:r>
          </w:p>
        </w:tc>
        <w:tc>
          <w:tcPr>
            <w:tcW w:w="3780" w:type="dxa"/>
            <w:tcBorders>
              <w:top w:val="single" w:sz="2" w:space="0" w:color="000000"/>
              <w:left w:val="single" w:sz="2" w:space="0" w:color="000000"/>
              <w:right w:val="single" w:sz="2" w:space="0" w:color="000000"/>
            </w:tcBorders>
            <w:shd w:val="clear" w:color="auto" w:fill="FFFFCC"/>
            <w:vAlign w:val="center"/>
          </w:tcPr>
          <w:p w:rsidR="0021419F" w:rsidRDefault="0021419F" w:rsidP="00CB668C">
            <w:pPr>
              <w:spacing w:line="276" w:lineRule="auto"/>
              <w:rPr>
                <w:rFonts w:eastAsia="Lucida Sans Unicode"/>
                <w:kern w:val="2"/>
                <w:lang w:val="ru-RU"/>
              </w:rPr>
            </w:pPr>
            <w:r>
              <w:rPr>
                <w:lang w:val="ru-RU"/>
              </w:rPr>
              <w:t>Производња сезонског расада у расаднику</w:t>
            </w:r>
          </w:p>
        </w:tc>
        <w:tc>
          <w:tcPr>
            <w:tcW w:w="1443" w:type="dxa"/>
            <w:tcBorders>
              <w:top w:val="single" w:sz="2" w:space="0" w:color="000000"/>
              <w:left w:val="single" w:sz="2" w:space="0" w:color="000000"/>
              <w:right w:val="single" w:sz="2" w:space="0" w:color="000000"/>
            </w:tcBorders>
            <w:shd w:val="clear" w:color="auto" w:fill="FFFFCC"/>
          </w:tcPr>
          <w:p w:rsidR="0021419F" w:rsidRDefault="0021419F" w:rsidP="00CB668C">
            <w:pPr>
              <w:pStyle w:val="Sadrajtabele"/>
              <w:spacing w:line="276" w:lineRule="auto"/>
              <w:jc w:val="center"/>
              <w:rPr>
                <w:rFonts w:eastAsiaTheme="minorHAnsi"/>
                <w:lang w:val="sr-Cyrl-CS"/>
              </w:rPr>
            </w:pPr>
            <w:r>
              <w:rPr>
                <w:lang w:val="sr-Latn-RS"/>
              </w:rPr>
              <w:t>сат</w:t>
            </w:r>
          </w:p>
        </w:tc>
        <w:tc>
          <w:tcPr>
            <w:tcW w:w="1261" w:type="dxa"/>
            <w:tcBorders>
              <w:top w:val="single" w:sz="2" w:space="0" w:color="000000"/>
              <w:left w:val="single" w:sz="2" w:space="0" w:color="000000"/>
              <w:right w:val="single" w:sz="2" w:space="0" w:color="000000"/>
            </w:tcBorders>
            <w:shd w:val="clear" w:color="auto" w:fill="FFFFCC"/>
          </w:tcPr>
          <w:p w:rsidR="0021419F" w:rsidRDefault="0021419F" w:rsidP="00CB668C">
            <w:pPr>
              <w:pStyle w:val="Sadrajtabele"/>
              <w:spacing w:line="276" w:lineRule="auto"/>
              <w:jc w:val="center"/>
              <w:rPr>
                <w:rFonts w:eastAsiaTheme="minorHAnsi"/>
                <w:lang w:val="sr-Latn-RS"/>
              </w:rPr>
            </w:pPr>
            <w:r>
              <w:rPr>
                <w:rFonts w:eastAsiaTheme="minorHAnsi"/>
                <w:lang w:val="sr-Latn-RS"/>
              </w:rPr>
              <w:t>0</w:t>
            </w:r>
          </w:p>
        </w:tc>
        <w:tc>
          <w:tcPr>
            <w:tcW w:w="1261" w:type="dxa"/>
            <w:tcBorders>
              <w:top w:val="single" w:sz="2" w:space="0" w:color="000000"/>
              <w:left w:val="single" w:sz="2" w:space="0" w:color="000000"/>
              <w:right w:val="single" w:sz="2" w:space="0" w:color="000000"/>
            </w:tcBorders>
            <w:shd w:val="clear" w:color="auto" w:fill="FFFFCC"/>
          </w:tcPr>
          <w:p w:rsidR="0021419F" w:rsidRDefault="0021419F" w:rsidP="00CB668C">
            <w:pPr>
              <w:pStyle w:val="Sadrajtabele"/>
              <w:spacing w:line="276" w:lineRule="auto"/>
              <w:jc w:val="center"/>
              <w:rPr>
                <w:rFonts w:eastAsiaTheme="minorHAnsi"/>
                <w:b/>
                <w:lang w:val="sr-Latn-RS"/>
              </w:rPr>
            </w:pPr>
            <w:r>
              <w:rPr>
                <w:b/>
                <w:lang w:val="sr-Latn-RS"/>
              </w:rPr>
              <w:t>550,00</w:t>
            </w:r>
          </w:p>
        </w:tc>
        <w:tc>
          <w:tcPr>
            <w:tcW w:w="1261" w:type="dxa"/>
            <w:tcBorders>
              <w:top w:val="single" w:sz="2" w:space="0" w:color="000000"/>
              <w:left w:val="single" w:sz="2" w:space="0" w:color="000000"/>
              <w:right w:val="single" w:sz="2" w:space="0" w:color="000000"/>
            </w:tcBorders>
            <w:shd w:val="clear" w:color="auto" w:fill="FFFFCC"/>
          </w:tcPr>
          <w:p w:rsidR="0021419F" w:rsidRDefault="0021419F" w:rsidP="00567AFF">
            <w:pPr>
              <w:spacing w:line="276" w:lineRule="auto"/>
              <w:jc w:val="right"/>
              <w:rPr>
                <w:rFonts w:eastAsiaTheme="minorHAnsi"/>
                <w:lang w:val="sr-Latn-RS"/>
              </w:rPr>
            </w:pPr>
            <w:r>
              <w:rPr>
                <w:rFonts w:asciiTheme="minorHAnsi" w:eastAsiaTheme="minorHAnsi" w:hAnsiTheme="minorHAnsi" w:cstheme="minorBidi"/>
                <w:kern w:val="0"/>
                <w:sz w:val="22"/>
                <w:szCs w:val="22"/>
                <w:lang w:eastAsia="en-US"/>
              </w:rPr>
              <w:t>0</w:t>
            </w:r>
          </w:p>
        </w:tc>
      </w:tr>
      <w:tr w:rsidR="004B3C32" w:rsidTr="009A5C7F">
        <w:trPr>
          <w:trHeight w:val="160"/>
        </w:trPr>
        <w:tc>
          <w:tcPr>
            <w:tcW w:w="744" w:type="dxa"/>
            <w:vMerge/>
            <w:tcBorders>
              <w:top w:val="single" w:sz="2" w:space="0" w:color="000000"/>
              <w:left w:val="single" w:sz="2" w:space="0" w:color="000000"/>
              <w:bottom w:val="single" w:sz="2" w:space="0" w:color="000000"/>
              <w:right w:val="single" w:sz="2" w:space="0" w:color="000000"/>
            </w:tcBorders>
            <w:vAlign w:val="center"/>
            <w:hideMark/>
          </w:tcPr>
          <w:p w:rsidR="004B3C32" w:rsidRDefault="004B3C32">
            <w:pPr>
              <w:widowControl/>
              <w:suppressAutoHyphens w:val="0"/>
              <w:rPr>
                <w:rFonts w:eastAsia="Lucida Sans Unicode" w:cs="Mangal"/>
                <w:b/>
                <w:kern w:val="2"/>
                <w:lang w:val="sr-Latn-RS" w:eastAsia="hi-IN" w:bidi="hi-IN"/>
              </w:rPr>
            </w:pPr>
          </w:p>
        </w:tc>
        <w:tc>
          <w:tcPr>
            <w:tcW w:w="3780"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4B3C32" w:rsidRDefault="004B3C32">
            <w:pPr>
              <w:spacing w:line="276" w:lineRule="auto"/>
              <w:rPr>
                <w:rFonts w:eastAsia="Lucida Sans Unicode"/>
                <w:kern w:val="2"/>
                <w:lang w:val="ru-RU"/>
              </w:rPr>
            </w:pPr>
            <w:r>
              <w:rPr>
                <w:lang w:val="ru-RU"/>
              </w:rPr>
              <w:t>Машинска припрема земљишта за садњу ( фрезирање)</w:t>
            </w:r>
          </w:p>
        </w:tc>
        <w:tc>
          <w:tcPr>
            <w:tcW w:w="1443"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lang w:val="sr-Latn-R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567AFF">
            <w:pPr>
              <w:pStyle w:val="Sadrajtabele"/>
              <w:spacing w:line="276" w:lineRule="auto"/>
              <w:jc w:val="center"/>
              <w:rPr>
                <w:rFonts w:eastAsiaTheme="minorHAnsi"/>
                <w:lang w:val="sr-Latn-RS"/>
              </w:rPr>
            </w:pPr>
            <w:r>
              <w:rPr>
                <w:lang w:val="sr-Latn-RS"/>
              </w:rPr>
              <w:t>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b/>
                <w:lang w:val="sr-Latn-RS"/>
              </w:rPr>
            </w:pPr>
            <w:r>
              <w:rPr>
                <w:b/>
                <w:lang w:val="sr-Latn-RS"/>
              </w:rPr>
              <w:t>65,00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567AFF" w:rsidP="00567AFF">
            <w:pPr>
              <w:widowControl/>
              <w:suppressAutoHyphens w:val="0"/>
              <w:spacing w:line="276" w:lineRule="auto"/>
              <w:jc w:val="right"/>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w:t>
            </w:r>
          </w:p>
        </w:tc>
      </w:tr>
      <w:tr w:rsidR="004B3C32" w:rsidTr="009A5C7F">
        <w:trPr>
          <w:trHeight w:val="160"/>
        </w:trPr>
        <w:tc>
          <w:tcPr>
            <w:tcW w:w="744" w:type="dxa"/>
            <w:vMerge/>
            <w:tcBorders>
              <w:top w:val="single" w:sz="2" w:space="0" w:color="000000"/>
              <w:left w:val="single" w:sz="2" w:space="0" w:color="000000"/>
              <w:bottom w:val="single" w:sz="2" w:space="0" w:color="000000"/>
              <w:right w:val="single" w:sz="2" w:space="0" w:color="000000"/>
            </w:tcBorders>
            <w:vAlign w:val="center"/>
            <w:hideMark/>
          </w:tcPr>
          <w:p w:rsidR="004B3C32" w:rsidRDefault="004B3C32">
            <w:pPr>
              <w:widowControl/>
              <w:suppressAutoHyphens w:val="0"/>
              <w:rPr>
                <w:rFonts w:eastAsia="Lucida Sans Unicode" w:cs="Mangal"/>
                <w:b/>
                <w:kern w:val="2"/>
                <w:lang w:val="sr-Latn-RS" w:eastAsia="hi-IN" w:bidi="hi-IN"/>
              </w:rPr>
            </w:pPr>
          </w:p>
        </w:tc>
        <w:tc>
          <w:tcPr>
            <w:tcW w:w="3780"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4B3C32" w:rsidRDefault="004B3C32">
            <w:pPr>
              <w:spacing w:line="276" w:lineRule="auto"/>
              <w:rPr>
                <w:rFonts w:eastAsia="Lucida Sans Unicode"/>
                <w:kern w:val="2"/>
                <w:lang w:val="ru-RU"/>
              </w:rPr>
            </w:pPr>
            <w:r>
              <w:rPr>
                <w:lang w:val="ru-RU"/>
              </w:rPr>
              <w:t>Садња сезонског засада</w:t>
            </w:r>
          </w:p>
        </w:tc>
        <w:tc>
          <w:tcPr>
            <w:tcW w:w="1443"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lang w:val="sr-Latn-R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567AFF">
            <w:pPr>
              <w:pStyle w:val="Sadrajtabele"/>
              <w:spacing w:line="276" w:lineRule="auto"/>
              <w:jc w:val="center"/>
              <w:rPr>
                <w:rFonts w:eastAsiaTheme="minorHAnsi"/>
                <w:lang w:val="sr-Latn-RS"/>
              </w:rPr>
            </w:pPr>
            <w:r>
              <w:rPr>
                <w:lang w:val="sr-Latn-RS"/>
              </w:rPr>
              <w:t>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b/>
                <w:lang w:val="sr-Latn-RS"/>
              </w:rPr>
            </w:pPr>
            <w:r>
              <w:rPr>
                <w:b/>
                <w:lang w:val="sr-Latn-RS"/>
              </w:rPr>
              <w:t>75,00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567AFF" w:rsidP="00567AFF">
            <w:pPr>
              <w:widowControl/>
              <w:suppressAutoHyphens w:val="0"/>
              <w:spacing w:line="276" w:lineRule="auto"/>
              <w:jc w:val="right"/>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w:t>
            </w:r>
          </w:p>
        </w:tc>
      </w:tr>
      <w:tr w:rsidR="004B3C32" w:rsidTr="009A5C7F">
        <w:trPr>
          <w:trHeight w:val="160"/>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12.</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 xml:space="preserve">крчење канала </w:t>
            </w:r>
          </w:p>
        </w:tc>
        <w:tc>
          <w:tcPr>
            <w:tcW w:w="1443"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75,00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75,00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160"/>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13.</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lang w:val="ru-RU"/>
              </w:rPr>
            </w:pPr>
            <w:r>
              <w:rPr>
                <w:lang w:val="ru-RU"/>
              </w:rPr>
              <w:t xml:space="preserve">плевљење и окопавање </w:t>
            </w:r>
          </w:p>
        </w:tc>
        <w:tc>
          <w:tcPr>
            <w:tcW w:w="1443"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40,00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40,00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160"/>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14.</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lang w:val="ru-RU"/>
              </w:rPr>
            </w:pPr>
            <w:r>
              <w:rPr>
                <w:lang w:val="ru-RU"/>
              </w:rPr>
              <w:t xml:space="preserve">риљање са ђубрењем </w:t>
            </w:r>
          </w:p>
        </w:tc>
        <w:tc>
          <w:tcPr>
            <w:tcW w:w="1443"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80,00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80,00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C72AF5" w:rsidTr="009A5C7F">
        <w:trPr>
          <w:trHeight w:val="386"/>
        </w:trPr>
        <w:tc>
          <w:tcPr>
            <w:tcW w:w="744" w:type="dxa"/>
            <w:tcBorders>
              <w:top w:val="single" w:sz="2" w:space="0" w:color="000000"/>
              <w:left w:val="single" w:sz="2" w:space="0" w:color="000000"/>
              <w:bottom w:val="single" w:sz="2" w:space="0" w:color="000000"/>
              <w:right w:val="single" w:sz="2" w:space="0" w:color="000000"/>
            </w:tcBorders>
            <w:shd w:val="clear" w:color="auto" w:fill="FFFFCC"/>
            <w:hideMark/>
          </w:tcPr>
          <w:p w:rsidR="00C72AF5" w:rsidRDefault="00C72AF5">
            <w:pPr>
              <w:pStyle w:val="Sadrajtabele"/>
              <w:spacing w:line="276" w:lineRule="auto"/>
              <w:jc w:val="center"/>
              <w:rPr>
                <w:rFonts w:eastAsiaTheme="minorHAnsi"/>
                <w:b/>
                <w:lang w:val="sr-Latn-RS"/>
              </w:rPr>
            </w:pPr>
            <w:r>
              <w:rPr>
                <w:b/>
                <w:lang w:val="sr-Latn-RS"/>
              </w:rPr>
              <w:t>15.</w:t>
            </w:r>
          </w:p>
        </w:tc>
        <w:tc>
          <w:tcPr>
            <w:tcW w:w="3780" w:type="dxa"/>
            <w:tcBorders>
              <w:top w:val="single" w:sz="2" w:space="0" w:color="000000"/>
              <w:left w:val="single" w:sz="2" w:space="0" w:color="000000"/>
              <w:right w:val="single" w:sz="2" w:space="0" w:color="000000"/>
            </w:tcBorders>
            <w:shd w:val="clear" w:color="auto" w:fill="FFFFCC"/>
            <w:vAlign w:val="center"/>
          </w:tcPr>
          <w:p w:rsidR="00C72AF5" w:rsidRDefault="00C72AF5" w:rsidP="00CB668C">
            <w:pPr>
              <w:spacing w:line="276" w:lineRule="auto"/>
              <w:rPr>
                <w:rFonts w:eastAsia="Lucida Sans Unicode"/>
                <w:kern w:val="2"/>
                <w:lang w:val="ru-RU"/>
              </w:rPr>
            </w:pPr>
            <w:r>
              <w:rPr>
                <w:lang w:val="ru-RU"/>
              </w:rPr>
              <w:t xml:space="preserve">чишћење фуга од маховине </w:t>
            </w:r>
          </w:p>
        </w:tc>
        <w:tc>
          <w:tcPr>
            <w:tcW w:w="1443" w:type="dxa"/>
            <w:tcBorders>
              <w:top w:val="single" w:sz="2" w:space="0" w:color="000000"/>
              <w:left w:val="single" w:sz="2" w:space="0" w:color="000000"/>
              <w:right w:val="single" w:sz="2" w:space="0" w:color="000000"/>
            </w:tcBorders>
            <w:shd w:val="clear" w:color="auto" w:fill="FFFFCC"/>
          </w:tcPr>
          <w:p w:rsidR="00C72AF5" w:rsidRDefault="00C72AF5" w:rsidP="00CB668C">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right w:val="single" w:sz="2" w:space="0" w:color="000000"/>
            </w:tcBorders>
            <w:shd w:val="clear" w:color="auto" w:fill="FFFFCC"/>
          </w:tcPr>
          <w:p w:rsidR="00C72AF5" w:rsidRDefault="00C72AF5" w:rsidP="00CB668C">
            <w:pPr>
              <w:pStyle w:val="Sadrajtabele"/>
              <w:spacing w:line="276" w:lineRule="auto"/>
              <w:jc w:val="center"/>
              <w:rPr>
                <w:rFonts w:eastAsiaTheme="minorHAnsi"/>
                <w:lang w:val="sr-Latn-RS"/>
              </w:rPr>
            </w:pPr>
            <w:r>
              <w:rPr>
                <w:rFonts w:eastAsiaTheme="minorHAnsi"/>
                <w:lang w:val="sr-Latn-RS"/>
              </w:rPr>
              <w:t>0</w:t>
            </w:r>
          </w:p>
        </w:tc>
        <w:tc>
          <w:tcPr>
            <w:tcW w:w="1261" w:type="dxa"/>
            <w:tcBorders>
              <w:top w:val="single" w:sz="2" w:space="0" w:color="000000"/>
              <w:left w:val="single" w:sz="2" w:space="0" w:color="000000"/>
              <w:right w:val="single" w:sz="2" w:space="0" w:color="000000"/>
            </w:tcBorders>
            <w:shd w:val="clear" w:color="auto" w:fill="FFFFCC"/>
          </w:tcPr>
          <w:p w:rsidR="00C72AF5" w:rsidRDefault="00C72AF5" w:rsidP="00CB668C">
            <w:pPr>
              <w:pStyle w:val="Sadrajtabele"/>
              <w:spacing w:line="276" w:lineRule="auto"/>
              <w:jc w:val="center"/>
              <w:rPr>
                <w:rFonts w:eastAsiaTheme="minorHAnsi"/>
                <w:b/>
                <w:lang w:val="sr-Latn-RS"/>
              </w:rPr>
            </w:pPr>
            <w:r>
              <w:rPr>
                <w:b/>
                <w:lang w:val="sr-Latn-RS"/>
              </w:rPr>
              <w:t>80,00</w:t>
            </w:r>
          </w:p>
        </w:tc>
        <w:tc>
          <w:tcPr>
            <w:tcW w:w="1261" w:type="dxa"/>
            <w:tcBorders>
              <w:top w:val="single" w:sz="2" w:space="0" w:color="000000"/>
              <w:left w:val="single" w:sz="2" w:space="0" w:color="000000"/>
              <w:right w:val="single" w:sz="2" w:space="0" w:color="000000"/>
            </w:tcBorders>
            <w:shd w:val="clear" w:color="auto" w:fill="FFFFCC"/>
          </w:tcPr>
          <w:p w:rsidR="00C72AF5" w:rsidRDefault="00C72AF5" w:rsidP="00600DBA">
            <w:pPr>
              <w:spacing w:line="276" w:lineRule="auto"/>
              <w:jc w:val="right"/>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w:t>
            </w:r>
          </w:p>
        </w:tc>
      </w:tr>
      <w:tr w:rsidR="004B3C32" w:rsidTr="009A5C7F">
        <w:trPr>
          <w:trHeight w:val="160"/>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16.</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 xml:space="preserve">садња ружа </w:t>
            </w:r>
          </w:p>
        </w:tc>
        <w:tc>
          <w:tcPr>
            <w:tcW w:w="1443"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 xml:space="preserve">комад </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265,00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265,00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301"/>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17.</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lang w:val="ru-RU"/>
              </w:rPr>
            </w:pPr>
            <w:r>
              <w:rPr>
                <w:lang w:val="ru-RU"/>
              </w:rPr>
              <w:t xml:space="preserve">загртање и одгртање ружа </w:t>
            </w:r>
          </w:p>
        </w:tc>
        <w:tc>
          <w:tcPr>
            <w:tcW w:w="1443"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70,00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70,00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301"/>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18.</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 xml:space="preserve">орезивање ружа </w:t>
            </w:r>
          </w:p>
        </w:tc>
        <w:tc>
          <w:tcPr>
            <w:tcW w:w="1443"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80,00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80,00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495"/>
        </w:trPr>
        <w:tc>
          <w:tcPr>
            <w:tcW w:w="744"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b/>
                <w:lang w:val="sr-Latn-RS"/>
              </w:rPr>
            </w:pPr>
            <w:r>
              <w:rPr>
                <w:b/>
                <w:lang w:val="sr-Latn-RS"/>
              </w:rPr>
              <w:t>19.</w:t>
            </w:r>
          </w:p>
        </w:tc>
        <w:tc>
          <w:tcPr>
            <w:tcW w:w="3780"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4B3C32" w:rsidRDefault="004B3C32">
            <w:pPr>
              <w:spacing w:line="276" w:lineRule="auto"/>
              <w:rPr>
                <w:rFonts w:eastAsia="Lucida Sans Unicode"/>
                <w:kern w:val="2"/>
                <w:lang w:val="ru-RU"/>
              </w:rPr>
            </w:pPr>
            <w:r>
              <w:rPr>
                <w:lang w:val="ru-RU"/>
              </w:rPr>
              <w:t xml:space="preserve">заливање расаде, травњака и дрвећа цревом </w:t>
            </w:r>
          </w:p>
        </w:tc>
        <w:tc>
          <w:tcPr>
            <w:tcW w:w="1443"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lang w:val="sr-Latn-RS"/>
              </w:rPr>
            </w:pPr>
            <w:r>
              <w:rPr>
                <w:lang w:val="sr-Latn-RS"/>
              </w:rPr>
              <w:t>0,45</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b/>
                <w:lang w:val="sr-Latn-RS"/>
              </w:rPr>
            </w:pPr>
            <w:r>
              <w:rPr>
                <w:b/>
                <w:lang w:val="sr-Latn-RS"/>
              </w:rPr>
              <w:t>1,70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right"/>
              <w:rPr>
                <w:rFonts w:eastAsiaTheme="minorHAnsi"/>
                <w:lang w:val="sr-Latn-RS"/>
              </w:rPr>
            </w:pPr>
            <w:r>
              <w:rPr>
                <w:lang w:val="sr-Latn-RS"/>
              </w:rPr>
              <w:t>3,78</w:t>
            </w:r>
          </w:p>
        </w:tc>
      </w:tr>
      <w:tr w:rsidR="004B3C32" w:rsidTr="009A5C7F">
        <w:trPr>
          <w:trHeight w:val="301"/>
        </w:trPr>
        <w:tc>
          <w:tcPr>
            <w:tcW w:w="744"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b/>
                <w:lang w:val="sr-Latn-RS"/>
              </w:rPr>
            </w:pPr>
            <w:r>
              <w:rPr>
                <w:b/>
                <w:lang w:val="sr-Latn-RS"/>
              </w:rPr>
              <w:t>20.</w:t>
            </w:r>
          </w:p>
        </w:tc>
        <w:tc>
          <w:tcPr>
            <w:tcW w:w="3780"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4B3C32" w:rsidRDefault="004B3C32">
            <w:pPr>
              <w:spacing w:line="276" w:lineRule="auto"/>
              <w:rPr>
                <w:rFonts w:eastAsia="Lucida Sans Unicode"/>
                <w:kern w:val="2"/>
              </w:rPr>
            </w:pPr>
            <w:r>
              <w:t>Заливање травњака распрскивачем</w:t>
            </w:r>
          </w:p>
        </w:tc>
        <w:tc>
          <w:tcPr>
            <w:tcW w:w="1443"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lang w:val="en-US"/>
              </w:rPr>
            </w:pPr>
            <w:r>
              <w:rPr>
                <w:lang w:val="en-US"/>
              </w:rPr>
              <w:t>0,40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Pr="00CB668C" w:rsidRDefault="004B3C32">
            <w:pPr>
              <w:pStyle w:val="Sadrajtabele"/>
              <w:spacing w:line="276" w:lineRule="auto"/>
              <w:jc w:val="center"/>
              <w:rPr>
                <w:rFonts w:eastAsiaTheme="minorHAnsi"/>
                <w:b/>
                <w:lang w:val="sr-Cyrl-RS"/>
              </w:rPr>
            </w:pPr>
            <w:r>
              <w:rPr>
                <w:b/>
                <w:lang w:val="sr-Latn-RS"/>
              </w:rPr>
              <w:t>1,2</w:t>
            </w:r>
            <w:r w:rsidR="00CB668C">
              <w:rPr>
                <w:b/>
                <w:lang w:val="sr-Cyrl-RS"/>
              </w:rPr>
              <w:t>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right"/>
              <w:rPr>
                <w:rFonts w:eastAsiaTheme="minorHAnsi"/>
                <w:lang w:val="sr-Latn-RS"/>
              </w:rPr>
            </w:pPr>
            <w:r>
              <w:rPr>
                <w:lang w:val="sr-Latn-RS"/>
              </w:rPr>
              <w:t>2,67</w:t>
            </w:r>
          </w:p>
        </w:tc>
      </w:tr>
      <w:tr w:rsidR="004B3C32" w:rsidTr="009A5C7F">
        <w:trPr>
          <w:trHeight w:val="301"/>
        </w:trPr>
        <w:tc>
          <w:tcPr>
            <w:tcW w:w="744"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b/>
                <w:lang w:val="sr-Latn-RS"/>
              </w:rPr>
            </w:pPr>
            <w:r>
              <w:rPr>
                <w:b/>
                <w:lang w:val="sr-Latn-RS"/>
              </w:rPr>
              <w:t>21.</w:t>
            </w:r>
          </w:p>
        </w:tc>
        <w:tc>
          <w:tcPr>
            <w:tcW w:w="3780"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4B3C32" w:rsidRDefault="004B3C32">
            <w:pPr>
              <w:spacing w:line="276" w:lineRule="auto"/>
              <w:rPr>
                <w:rFonts w:eastAsia="Lucida Sans Unicode"/>
                <w:kern w:val="2"/>
              </w:rPr>
            </w:pPr>
            <w:r>
              <w:t>заливање цистерном</w:t>
            </w:r>
          </w:p>
        </w:tc>
        <w:tc>
          <w:tcPr>
            <w:tcW w:w="1443"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lang w:val="sr-Latn-RS"/>
              </w:rPr>
            </w:pPr>
            <w:r>
              <w:rPr>
                <w:lang w:val="sr-Latn-RS"/>
              </w:rPr>
              <w:t>цистерна</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lang w:val="sr-Latn-RS"/>
              </w:rPr>
            </w:pPr>
            <w:r>
              <w:rPr>
                <w:lang w:val="sr-Latn-RS"/>
              </w:rPr>
              <w:t>3.100,00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center"/>
              <w:rPr>
                <w:rFonts w:eastAsiaTheme="minorHAnsi"/>
                <w:b/>
                <w:lang w:val="sr-Latn-RS"/>
              </w:rPr>
            </w:pPr>
            <w:r>
              <w:rPr>
                <w:b/>
                <w:lang w:val="sr-Latn-RS"/>
              </w:rPr>
              <w:t>4.000,00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B3C32" w:rsidRDefault="004B3C32">
            <w:pPr>
              <w:pStyle w:val="Sadrajtabele"/>
              <w:spacing w:line="276" w:lineRule="auto"/>
              <w:jc w:val="right"/>
              <w:rPr>
                <w:rFonts w:eastAsiaTheme="minorHAnsi"/>
                <w:lang w:val="sr-Latn-RS"/>
              </w:rPr>
            </w:pPr>
            <w:r>
              <w:rPr>
                <w:lang w:val="sr-Latn-RS"/>
              </w:rPr>
              <w:t>1,29</w:t>
            </w:r>
          </w:p>
        </w:tc>
      </w:tr>
      <w:tr w:rsidR="004B3C32" w:rsidTr="009A5C7F">
        <w:trPr>
          <w:trHeight w:val="301"/>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22.</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lang w:val="ru-RU"/>
              </w:rPr>
            </w:pPr>
            <w:r>
              <w:rPr>
                <w:lang w:val="ru-RU"/>
              </w:rPr>
              <w:t xml:space="preserve">хемијско третирање корова </w:t>
            </w:r>
          </w:p>
        </w:tc>
        <w:tc>
          <w:tcPr>
            <w:tcW w:w="1443"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40,00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40,00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285"/>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23.</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rPr>
            </w:pPr>
            <w:r>
              <w:t xml:space="preserve">сакупљање лишћа </w:t>
            </w:r>
          </w:p>
        </w:tc>
        <w:tc>
          <w:tcPr>
            <w:tcW w:w="1443"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3,20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3,20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4B3C32" w:rsidTr="009A5C7F">
        <w:trPr>
          <w:trHeight w:val="511"/>
        </w:trPr>
        <w:tc>
          <w:tcPr>
            <w:tcW w:w="744"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24.</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4B3C32" w:rsidRDefault="004B3C32">
            <w:pPr>
              <w:spacing w:line="276" w:lineRule="auto"/>
              <w:rPr>
                <w:rFonts w:eastAsia="Lucida Sans Unicode"/>
                <w:kern w:val="2"/>
                <w:lang w:val="ru-RU"/>
              </w:rPr>
            </w:pPr>
            <w:r>
              <w:rPr>
                <w:lang w:val="ru-RU"/>
              </w:rPr>
              <w:t>припрема терена за садњу и садња дрвен. култура</w:t>
            </w:r>
          </w:p>
        </w:tc>
        <w:tc>
          <w:tcPr>
            <w:tcW w:w="1443"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комад</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lang w:val="sr-Latn-RS"/>
              </w:rPr>
            </w:pPr>
            <w:r>
              <w:rPr>
                <w:lang w:val="sr-Latn-RS"/>
              </w:rPr>
              <w:t>850,00</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center"/>
              <w:rPr>
                <w:rFonts w:eastAsiaTheme="minorHAnsi"/>
                <w:b/>
                <w:lang w:val="sr-Latn-RS"/>
              </w:rPr>
            </w:pPr>
            <w:r>
              <w:rPr>
                <w:b/>
                <w:lang w:val="sr-Latn-RS"/>
              </w:rPr>
              <w:t>850,00 +цена саднице</w:t>
            </w:r>
          </w:p>
        </w:tc>
        <w:tc>
          <w:tcPr>
            <w:tcW w:w="1261" w:type="dxa"/>
            <w:tcBorders>
              <w:top w:val="single" w:sz="2" w:space="0" w:color="000000"/>
              <w:left w:val="single" w:sz="2" w:space="0" w:color="000000"/>
              <w:bottom w:val="single" w:sz="2" w:space="0" w:color="000000"/>
              <w:right w:val="single" w:sz="2" w:space="0" w:color="000000"/>
            </w:tcBorders>
            <w:hideMark/>
          </w:tcPr>
          <w:p w:rsidR="004B3C32" w:rsidRDefault="004B3C32">
            <w:pPr>
              <w:pStyle w:val="Sadrajtabele"/>
              <w:spacing w:line="276" w:lineRule="auto"/>
              <w:jc w:val="right"/>
              <w:rPr>
                <w:rFonts w:eastAsiaTheme="minorHAnsi"/>
                <w:lang w:val="sr-Latn-RS"/>
              </w:rPr>
            </w:pPr>
            <w:r>
              <w:rPr>
                <w:lang w:val="sr-Latn-RS"/>
              </w:rPr>
              <w:t>1,00</w:t>
            </w:r>
          </w:p>
        </w:tc>
      </w:tr>
      <w:tr w:rsidR="00E66ADF" w:rsidTr="009A5C7F">
        <w:trPr>
          <w:trHeight w:val="485"/>
        </w:trPr>
        <w:tc>
          <w:tcPr>
            <w:tcW w:w="744" w:type="dxa"/>
            <w:tcBorders>
              <w:top w:val="single" w:sz="2" w:space="0" w:color="000000"/>
              <w:left w:val="single" w:sz="2" w:space="0" w:color="000000"/>
              <w:bottom w:val="single" w:sz="2" w:space="0" w:color="000000"/>
              <w:right w:val="single" w:sz="2" w:space="0" w:color="000000"/>
            </w:tcBorders>
            <w:shd w:val="clear" w:color="auto" w:fill="FFFFCC"/>
            <w:hideMark/>
          </w:tcPr>
          <w:p w:rsidR="00E66ADF" w:rsidRDefault="00E66ADF">
            <w:pPr>
              <w:pStyle w:val="Sadrajtabele"/>
              <w:spacing w:line="276" w:lineRule="auto"/>
              <w:jc w:val="center"/>
              <w:rPr>
                <w:rFonts w:eastAsiaTheme="minorHAnsi"/>
                <w:b/>
                <w:lang w:val="sr-Latn-RS"/>
              </w:rPr>
            </w:pPr>
            <w:r>
              <w:rPr>
                <w:b/>
                <w:lang w:val="sr-Latn-RS"/>
              </w:rPr>
              <w:t>25.</w:t>
            </w:r>
          </w:p>
        </w:tc>
        <w:tc>
          <w:tcPr>
            <w:tcW w:w="3780" w:type="dxa"/>
            <w:tcBorders>
              <w:top w:val="single" w:sz="2" w:space="0" w:color="000000"/>
              <w:left w:val="single" w:sz="2" w:space="0" w:color="000000"/>
              <w:right w:val="single" w:sz="2" w:space="0" w:color="000000"/>
            </w:tcBorders>
            <w:shd w:val="clear" w:color="auto" w:fill="FFFFCC"/>
            <w:vAlign w:val="center"/>
          </w:tcPr>
          <w:p w:rsidR="00E66ADF" w:rsidRDefault="00E66ADF" w:rsidP="00781038">
            <w:pPr>
              <w:spacing w:line="276" w:lineRule="auto"/>
              <w:rPr>
                <w:rFonts w:eastAsia="Lucida Sans Unicode"/>
                <w:kern w:val="2"/>
              </w:rPr>
            </w:pPr>
            <w:r>
              <w:t>Уклањање ластара са дрвећа</w:t>
            </w:r>
          </w:p>
        </w:tc>
        <w:tc>
          <w:tcPr>
            <w:tcW w:w="1443" w:type="dxa"/>
            <w:tcBorders>
              <w:top w:val="single" w:sz="2" w:space="0" w:color="000000"/>
              <w:left w:val="single" w:sz="2" w:space="0" w:color="000000"/>
              <w:right w:val="single" w:sz="2" w:space="0" w:color="000000"/>
            </w:tcBorders>
            <w:shd w:val="clear" w:color="auto" w:fill="FFFFCC"/>
          </w:tcPr>
          <w:p w:rsidR="00E66ADF" w:rsidRDefault="00E66ADF" w:rsidP="00781038">
            <w:pPr>
              <w:pStyle w:val="Sadrajtabele"/>
              <w:spacing w:line="276" w:lineRule="auto"/>
              <w:jc w:val="center"/>
              <w:rPr>
                <w:rFonts w:eastAsiaTheme="minorHAnsi"/>
                <w:lang w:val="sr-Latn-RS"/>
              </w:rPr>
            </w:pPr>
            <w:r>
              <w:rPr>
                <w:lang w:val="sr-Latn-RS"/>
              </w:rPr>
              <w:t>комад</w:t>
            </w:r>
          </w:p>
        </w:tc>
        <w:tc>
          <w:tcPr>
            <w:tcW w:w="1261" w:type="dxa"/>
            <w:tcBorders>
              <w:top w:val="single" w:sz="2" w:space="0" w:color="000000"/>
              <w:left w:val="single" w:sz="2" w:space="0" w:color="000000"/>
              <w:right w:val="single" w:sz="2" w:space="0" w:color="000000"/>
            </w:tcBorders>
            <w:shd w:val="clear" w:color="auto" w:fill="FFFFCC"/>
          </w:tcPr>
          <w:p w:rsidR="00E66ADF" w:rsidRDefault="00E66ADF" w:rsidP="00781038">
            <w:pPr>
              <w:pStyle w:val="Sadrajtabele"/>
              <w:spacing w:line="276" w:lineRule="auto"/>
              <w:jc w:val="center"/>
              <w:rPr>
                <w:rFonts w:eastAsiaTheme="minorHAnsi"/>
                <w:lang w:val="en-US"/>
              </w:rPr>
            </w:pPr>
            <w:r>
              <w:rPr>
                <w:lang w:val="sr-Latn-RS"/>
              </w:rPr>
              <w:t>0</w:t>
            </w:r>
          </w:p>
        </w:tc>
        <w:tc>
          <w:tcPr>
            <w:tcW w:w="1261" w:type="dxa"/>
            <w:tcBorders>
              <w:top w:val="single" w:sz="2" w:space="0" w:color="000000"/>
              <w:left w:val="single" w:sz="2" w:space="0" w:color="000000"/>
              <w:right w:val="single" w:sz="2" w:space="0" w:color="000000"/>
            </w:tcBorders>
            <w:shd w:val="clear" w:color="auto" w:fill="FFFFCC"/>
          </w:tcPr>
          <w:p w:rsidR="00E66ADF" w:rsidRDefault="00E66ADF" w:rsidP="00781038">
            <w:pPr>
              <w:pStyle w:val="Sadrajtabele"/>
              <w:spacing w:line="276" w:lineRule="auto"/>
              <w:jc w:val="center"/>
              <w:rPr>
                <w:rFonts w:eastAsiaTheme="minorHAnsi"/>
                <w:b/>
                <w:lang w:val="sr-Latn-RS"/>
              </w:rPr>
            </w:pPr>
            <w:r>
              <w:rPr>
                <w:b/>
                <w:lang w:val="sr-Latn-RS"/>
              </w:rPr>
              <w:t>150,00</w:t>
            </w:r>
          </w:p>
        </w:tc>
        <w:tc>
          <w:tcPr>
            <w:tcW w:w="1261" w:type="dxa"/>
            <w:tcBorders>
              <w:top w:val="single" w:sz="2" w:space="0" w:color="000000"/>
              <w:left w:val="single" w:sz="2" w:space="0" w:color="000000"/>
              <w:right w:val="single" w:sz="2" w:space="0" w:color="000000"/>
            </w:tcBorders>
            <w:shd w:val="clear" w:color="auto" w:fill="FFFFCC"/>
          </w:tcPr>
          <w:p w:rsidR="00E66ADF" w:rsidRDefault="00E66ADF" w:rsidP="00600DBA">
            <w:pPr>
              <w:spacing w:line="276" w:lineRule="auto"/>
              <w:jc w:val="right"/>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w:t>
            </w:r>
          </w:p>
        </w:tc>
      </w:tr>
      <w:tr w:rsidR="001F6B32" w:rsidTr="009A5C7F">
        <w:trPr>
          <w:trHeight w:val="285"/>
        </w:trPr>
        <w:tc>
          <w:tcPr>
            <w:tcW w:w="744" w:type="dxa"/>
            <w:tcBorders>
              <w:top w:val="single" w:sz="2" w:space="0" w:color="000000"/>
              <w:left w:val="single" w:sz="2" w:space="0" w:color="000000"/>
              <w:bottom w:val="single" w:sz="2" w:space="0" w:color="000000"/>
              <w:right w:val="single" w:sz="2" w:space="0" w:color="000000"/>
            </w:tcBorders>
            <w:shd w:val="clear" w:color="auto" w:fill="FFFFCC"/>
            <w:vAlign w:val="center"/>
          </w:tcPr>
          <w:p w:rsidR="001F6B32" w:rsidRPr="001F6B32" w:rsidRDefault="001F6B32">
            <w:pPr>
              <w:widowControl/>
              <w:suppressAutoHyphens w:val="0"/>
              <w:rPr>
                <w:rFonts w:eastAsia="Lucida Sans Unicode" w:cs="Mangal"/>
                <w:b/>
                <w:kern w:val="2"/>
                <w:lang w:val="sr-Cyrl-RS" w:eastAsia="hi-IN" w:bidi="hi-IN"/>
              </w:rPr>
            </w:pPr>
            <w:r>
              <w:rPr>
                <w:rFonts w:eastAsia="Lucida Sans Unicode" w:cs="Mangal"/>
                <w:b/>
                <w:kern w:val="2"/>
                <w:lang w:val="sr-Cyrl-RS" w:eastAsia="hi-IN" w:bidi="hi-IN"/>
              </w:rPr>
              <w:t xml:space="preserve">   26</w:t>
            </w:r>
          </w:p>
        </w:tc>
        <w:tc>
          <w:tcPr>
            <w:tcW w:w="3780" w:type="dxa"/>
            <w:tcBorders>
              <w:top w:val="single" w:sz="2" w:space="0" w:color="000000"/>
              <w:left w:val="single" w:sz="2" w:space="0" w:color="000000"/>
              <w:bottom w:val="single" w:sz="2" w:space="0" w:color="000000"/>
              <w:right w:val="single" w:sz="2" w:space="0" w:color="000000"/>
            </w:tcBorders>
            <w:shd w:val="clear" w:color="auto" w:fill="FFFFCC"/>
            <w:vAlign w:val="center"/>
          </w:tcPr>
          <w:p w:rsidR="001F6B32" w:rsidRDefault="001F6B32" w:rsidP="00D636F3">
            <w:pPr>
              <w:spacing w:line="276" w:lineRule="auto"/>
              <w:rPr>
                <w:rFonts w:eastAsia="Lucida Sans Unicode"/>
                <w:kern w:val="2"/>
              </w:rPr>
            </w:pPr>
            <w:r>
              <w:t>Сечење стабала и грања моторном тестером, са раскресивањем и слагањем</w:t>
            </w:r>
          </w:p>
        </w:tc>
        <w:tc>
          <w:tcPr>
            <w:tcW w:w="1443" w:type="dxa"/>
            <w:tcBorders>
              <w:top w:val="single" w:sz="2" w:space="0" w:color="000000"/>
              <w:left w:val="single" w:sz="2" w:space="0" w:color="000000"/>
              <w:bottom w:val="single" w:sz="2" w:space="0" w:color="000000"/>
              <w:right w:val="single" w:sz="2" w:space="0" w:color="000000"/>
            </w:tcBorders>
            <w:shd w:val="clear" w:color="auto" w:fill="FFFFCC"/>
          </w:tcPr>
          <w:p w:rsidR="001F6B32" w:rsidRDefault="001F6B32" w:rsidP="00D636F3">
            <w:pPr>
              <w:pStyle w:val="Sadrajtabele"/>
              <w:spacing w:line="276" w:lineRule="auto"/>
              <w:jc w:val="center"/>
              <w:rPr>
                <w:rFonts w:eastAsiaTheme="minorHAnsi"/>
                <w:lang w:val="sr-Latn-RS"/>
              </w:rPr>
            </w:pPr>
            <w:r>
              <w:rPr>
                <w:lang w:val="sr-Latn-RS"/>
              </w:rPr>
              <w:t>сат</w:t>
            </w:r>
          </w:p>
        </w:tc>
        <w:tc>
          <w:tcPr>
            <w:tcW w:w="1261" w:type="dxa"/>
            <w:tcBorders>
              <w:top w:val="single" w:sz="2" w:space="0" w:color="000000"/>
              <w:left w:val="single" w:sz="2" w:space="0" w:color="000000"/>
              <w:bottom w:val="single" w:sz="2" w:space="0" w:color="000000"/>
              <w:right w:val="single" w:sz="2" w:space="0" w:color="000000"/>
            </w:tcBorders>
            <w:shd w:val="clear" w:color="auto" w:fill="FFFFCC"/>
          </w:tcPr>
          <w:p w:rsidR="001F6B32" w:rsidRDefault="001F6B32" w:rsidP="00D636F3">
            <w:pPr>
              <w:pStyle w:val="Sadrajtabele"/>
              <w:spacing w:line="276" w:lineRule="auto"/>
              <w:jc w:val="center"/>
              <w:rPr>
                <w:rFonts w:eastAsiaTheme="minorHAnsi"/>
                <w:lang w:val="sr-Latn-RS"/>
              </w:rPr>
            </w:pPr>
            <w:r>
              <w:rPr>
                <w:rFonts w:eastAsiaTheme="minorHAnsi"/>
                <w:lang w:val="sr-Latn-RS"/>
              </w:rPr>
              <w:t>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tcPr>
          <w:p w:rsidR="001F6B32" w:rsidRDefault="001F6B32" w:rsidP="00D636F3">
            <w:pPr>
              <w:pStyle w:val="Sadrajtabele"/>
              <w:spacing w:line="276" w:lineRule="auto"/>
              <w:jc w:val="center"/>
              <w:rPr>
                <w:rFonts w:eastAsiaTheme="minorHAnsi"/>
                <w:b/>
                <w:lang w:val="sr-Latn-RS"/>
              </w:rPr>
            </w:pPr>
            <w:r>
              <w:rPr>
                <w:b/>
                <w:lang w:val="sr-Latn-RS"/>
              </w:rPr>
              <w:t>2.550,00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tcPr>
          <w:p w:rsidR="001F6B32" w:rsidRDefault="001F6B32" w:rsidP="00D636F3">
            <w:pPr>
              <w:widowControl/>
              <w:suppressAutoHyphens w:val="0"/>
              <w:spacing w:line="276" w:lineRule="auto"/>
              <w:jc w:val="right"/>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w:t>
            </w:r>
          </w:p>
        </w:tc>
      </w:tr>
      <w:tr w:rsidR="001F6B32" w:rsidTr="009A5C7F">
        <w:trPr>
          <w:trHeight w:val="285"/>
        </w:trPr>
        <w:tc>
          <w:tcPr>
            <w:tcW w:w="744" w:type="dxa"/>
            <w:tcBorders>
              <w:top w:val="single" w:sz="2" w:space="0" w:color="000000"/>
              <w:left w:val="single" w:sz="2" w:space="0" w:color="000000"/>
              <w:bottom w:val="single" w:sz="2" w:space="0" w:color="000000"/>
              <w:right w:val="single" w:sz="2" w:space="0" w:color="000000"/>
            </w:tcBorders>
            <w:hideMark/>
          </w:tcPr>
          <w:p w:rsidR="001F6B32" w:rsidRDefault="001F6B32">
            <w:pPr>
              <w:pStyle w:val="Sadrajtabele"/>
              <w:spacing w:line="276" w:lineRule="auto"/>
              <w:jc w:val="center"/>
              <w:rPr>
                <w:rFonts w:eastAsiaTheme="minorHAnsi"/>
                <w:b/>
                <w:lang w:val="sr-Latn-RS"/>
              </w:rPr>
            </w:pPr>
            <w:r>
              <w:rPr>
                <w:b/>
                <w:lang w:val="sr-Latn-RS"/>
              </w:rPr>
              <w:t>27.</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1F6B32" w:rsidRDefault="001F6B32">
            <w:pPr>
              <w:spacing w:line="276" w:lineRule="auto"/>
              <w:rPr>
                <w:rFonts w:eastAsia="Lucida Sans Unicode"/>
                <w:kern w:val="2"/>
              </w:rPr>
            </w:pPr>
            <w:r>
              <w:t>вађење пањева</w:t>
            </w:r>
          </w:p>
        </w:tc>
        <w:tc>
          <w:tcPr>
            <w:tcW w:w="5226" w:type="dxa"/>
            <w:gridSpan w:val="4"/>
            <w:tcBorders>
              <w:top w:val="single" w:sz="2" w:space="0" w:color="000000"/>
              <w:left w:val="single" w:sz="2" w:space="0" w:color="000000"/>
              <w:bottom w:val="single" w:sz="2" w:space="0" w:color="000000"/>
              <w:right w:val="single" w:sz="2" w:space="0" w:color="000000"/>
            </w:tcBorders>
          </w:tcPr>
          <w:p w:rsidR="001F6B32" w:rsidRDefault="001F6B32">
            <w:pPr>
              <w:pStyle w:val="Sadrajtabele"/>
              <w:spacing w:line="276" w:lineRule="auto"/>
              <w:jc w:val="center"/>
              <w:rPr>
                <w:rFonts w:eastAsiaTheme="minorHAnsi"/>
                <w:lang w:val="sr-Latn-RS"/>
              </w:rPr>
            </w:pPr>
          </w:p>
        </w:tc>
      </w:tr>
      <w:tr w:rsidR="001F6B32" w:rsidTr="009A5C7F">
        <w:trPr>
          <w:trHeight w:val="360"/>
        </w:trPr>
        <w:tc>
          <w:tcPr>
            <w:tcW w:w="744" w:type="dxa"/>
            <w:vMerge w:val="restart"/>
            <w:tcBorders>
              <w:top w:val="single" w:sz="2" w:space="0" w:color="000000"/>
              <w:left w:val="single" w:sz="2" w:space="0" w:color="000000"/>
              <w:bottom w:val="single" w:sz="2" w:space="0" w:color="000000"/>
              <w:right w:val="single" w:sz="2" w:space="0" w:color="000000"/>
            </w:tcBorders>
          </w:tcPr>
          <w:p w:rsidR="001F6B32" w:rsidRDefault="001F6B32">
            <w:pPr>
              <w:pStyle w:val="Sadrajtabele"/>
              <w:spacing w:line="276" w:lineRule="auto"/>
              <w:jc w:val="center"/>
              <w:rPr>
                <w:rFonts w:eastAsiaTheme="minorHAnsi"/>
                <w:b/>
                <w:lang w:val="sr-Latn-RS"/>
              </w:rPr>
            </w:pPr>
          </w:p>
        </w:tc>
        <w:tc>
          <w:tcPr>
            <w:tcW w:w="3780"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1F6B32" w:rsidRDefault="001F6B32">
            <w:pPr>
              <w:spacing w:line="276" w:lineRule="auto"/>
              <w:rPr>
                <w:rFonts w:eastAsia="Lucida Sans Unicode"/>
                <w:kern w:val="2"/>
              </w:rPr>
            </w:pPr>
            <w:r>
              <w:t>ручно</w:t>
            </w:r>
          </w:p>
        </w:tc>
        <w:tc>
          <w:tcPr>
            <w:tcW w:w="1443" w:type="dxa"/>
            <w:tcBorders>
              <w:top w:val="single" w:sz="2" w:space="0" w:color="000000"/>
              <w:left w:val="single" w:sz="2" w:space="0" w:color="000000"/>
              <w:bottom w:val="single" w:sz="2" w:space="0" w:color="000000"/>
              <w:right w:val="single" w:sz="2" w:space="0" w:color="000000"/>
            </w:tcBorders>
            <w:shd w:val="clear" w:color="auto" w:fill="FFFFCC"/>
            <w:hideMark/>
          </w:tcPr>
          <w:p w:rsidR="001F6B32" w:rsidRDefault="001F6B32">
            <w:pPr>
              <w:pStyle w:val="Sadrajtabele"/>
              <w:spacing w:line="276" w:lineRule="auto"/>
              <w:jc w:val="center"/>
              <w:rPr>
                <w:rFonts w:eastAsiaTheme="minorHAnsi"/>
                <w:lang w:val="sr-Latn-RS"/>
              </w:rPr>
            </w:pPr>
            <w:r>
              <w:rPr>
                <w:lang w:val="sr-Latn-RS"/>
              </w:rPr>
              <w:t>комад</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1F6B32" w:rsidRDefault="001F6B32">
            <w:pPr>
              <w:pStyle w:val="Sadrajtabele"/>
              <w:spacing w:line="276" w:lineRule="auto"/>
              <w:jc w:val="center"/>
              <w:rPr>
                <w:rFonts w:eastAsiaTheme="minorHAnsi"/>
                <w:lang w:val="sr-Latn-RS"/>
              </w:rPr>
            </w:pPr>
            <w:r>
              <w:rPr>
                <w:lang w:val="sr-Latn-RS"/>
              </w:rPr>
              <w:t>2.500,00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1F6B32" w:rsidRDefault="001F6B32">
            <w:pPr>
              <w:pStyle w:val="Sadrajtabele"/>
              <w:spacing w:line="276" w:lineRule="auto"/>
              <w:jc w:val="center"/>
              <w:rPr>
                <w:rFonts w:eastAsiaTheme="minorHAnsi"/>
                <w:b/>
                <w:lang w:val="sr-Latn-RS"/>
              </w:rPr>
            </w:pPr>
            <w:r>
              <w:rPr>
                <w:b/>
                <w:lang w:val="sr-Latn-RS"/>
              </w:rPr>
              <w:t>3.000,00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1F6B32" w:rsidRDefault="001F6B32">
            <w:pPr>
              <w:pStyle w:val="Sadrajtabele"/>
              <w:spacing w:line="276" w:lineRule="auto"/>
              <w:jc w:val="right"/>
              <w:rPr>
                <w:rFonts w:eastAsiaTheme="minorHAnsi"/>
                <w:lang w:val="sr-Latn-RS"/>
              </w:rPr>
            </w:pPr>
            <w:r>
              <w:rPr>
                <w:lang w:val="sr-Latn-RS"/>
              </w:rPr>
              <w:t>1,20</w:t>
            </w:r>
          </w:p>
        </w:tc>
      </w:tr>
      <w:tr w:rsidR="001F6B32" w:rsidTr="009A5C7F">
        <w:trPr>
          <w:trHeight w:val="160"/>
        </w:trPr>
        <w:tc>
          <w:tcPr>
            <w:tcW w:w="744" w:type="dxa"/>
            <w:vMerge/>
            <w:tcBorders>
              <w:top w:val="single" w:sz="2" w:space="0" w:color="000000"/>
              <w:left w:val="single" w:sz="2" w:space="0" w:color="000000"/>
              <w:bottom w:val="single" w:sz="2" w:space="0" w:color="000000"/>
              <w:right w:val="single" w:sz="2" w:space="0" w:color="000000"/>
            </w:tcBorders>
            <w:vAlign w:val="center"/>
            <w:hideMark/>
          </w:tcPr>
          <w:p w:rsidR="001F6B32" w:rsidRDefault="001F6B32">
            <w:pPr>
              <w:widowControl/>
              <w:suppressAutoHyphens w:val="0"/>
              <w:rPr>
                <w:rFonts w:eastAsia="Lucida Sans Unicode" w:cs="Mangal"/>
                <w:b/>
                <w:kern w:val="2"/>
                <w:lang w:val="sr-Latn-RS" w:eastAsia="hi-IN" w:bidi="hi-IN"/>
              </w:rPr>
            </w:pPr>
          </w:p>
        </w:tc>
        <w:tc>
          <w:tcPr>
            <w:tcW w:w="3780"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1F6B32" w:rsidRDefault="001F6B32">
            <w:pPr>
              <w:spacing w:line="276" w:lineRule="auto"/>
              <w:rPr>
                <w:rFonts w:eastAsia="Lucida Sans Unicode"/>
                <w:kern w:val="2"/>
              </w:rPr>
            </w:pPr>
            <w:r>
              <w:t>машинско</w:t>
            </w:r>
          </w:p>
        </w:tc>
        <w:tc>
          <w:tcPr>
            <w:tcW w:w="1443" w:type="dxa"/>
            <w:tcBorders>
              <w:top w:val="single" w:sz="2" w:space="0" w:color="000000"/>
              <w:left w:val="single" w:sz="2" w:space="0" w:color="000000"/>
              <w:bottom w:val="single" w:sz="2" w:space="0" w:color="000000"/>
              <w:right w:val="single" w:sz="2" w:space="0" w:color="000000"/>
            </w:tcBorders>
            <w:shd w:val="clear" w:color="auto" w:fill="FFFFCC"/>
            <w:hideMark/>
          </w:tcPr>
          <w:p w:rsidR="001F6B32" w:rsidRDefault="001F6B32">
            <w:pPr>
              <w:pStyle w:val="Sadrajtabele"/>
              <w:spacing w:line="276" w:lineRule="auto"/>
              <w:jc w:val="center"/>
              <w:rPr>
                <w:rFonts w:eastAsiaTheme="minorHAnsi"/>
                <w:lang w:val="sr-Latn-RS"/>
              </w:rPr>
            </w:pPr>
            <w:r>
              <w:rPr>
                <w:lang w:val="sr-Latn-RS"/>
              </w:rPr>
              <w:t>комад</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1F6B32" w:rsidRDefault="001F6B32">
            <w:pPr>
              <w:pStyle w:val="Sadrajtabele"/>
              <w:spacing w:line="276" w:lineRule="auto"/>
              <w:jc w:val="center"/>
              <w:rPr>
                <w:rFonts w:eastAsiaTheme="minorHAnsi"/>
                <w:lang w:val="sr-Latn-RS"/>
              </w:rPr>
            </w:pPr>
            <w:r>
              <w:rPr>
                <w:lang w:val="sr-Latn-RS"/>
              </w:rPr>
              <w:t>3.100,00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1F6B32" w:rsidRDefault="001F6B32">
            <w:pPr>
              <w:pStyle w:val="Sadrajtabele"/>
              <w:spacing w:line="276" w:lineRule="auto"/>
              <w:jc w:val="center"/>
              <w:rPr>
                <w:rFonts w:eastAsiaTheme="minorHAnsi"/>
                <w:b/>
                <w:lang w:val="sr-Latn-RS"/>
              </w:rPr>
            </w:pPr>
            <w:r>
              <w:rPr>
                <w:b/>
                <w:lang w:val="sr-Latn-RS"/>
              </w:rPr>
              <w:t>4.800,00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1F6B32" w:rsidRDefault="001F6B32">
            <w:pPr>
              <w:pStyle w:val="Sadrajtabele"/>
              <w:spacing w:line="276" w:lineRule="auto"/>
              <w:jc w:val="right"/>
              <w:rPr>
                <w:rFonts w:eastAsiaTheme="minorHAnsi"/>
                <w:lang w:val="sr-Latn-RS"/>
              </w:rPr>
            </w:pPr>
            <w:r>
              <w:rPr>
                <w:lang w:val="sr-Latn-RS"/>
              </w:rPr>
              <w:t>1,55</w:t>
            </w:r>
          </w:p>
        </w:tc>
      </w:tr>
      <w:tr w:rsidR="001F6B32" w:rsidTr="009A5C7F">
        <w:trPr>
          <w:trHeight w:val="301"/>
        </w:trPr>
        <w:tc>
          <w:tcPr>
            <w:tcW w:w="744" w:type="dxa"/>
            <w:tcBorders>
              <w:top w:val="single" w:sz="2" w:space="0" w:color="000000"/>
              <w:left w:val="single" w:sz="2" w:space="0" w:color="000000"/>
              <w:bottom w:val="single" w:sz="2" w:space="0" w:color="000000"/>
              <w:right w:val="single" w:sz="2" w:space="0" w:color="000000"/>
            </w:tcBorders>
            <w:shd w:val="clear" w:color="auto" w:fill="FFFFCC"/>
            <w:hideMark/>
          </w:tcPr>
          <w:p w:rsidR="001F6B32" w:rsidRDefault="001F6B32">
            <w:pPr>
              <w:pStyle w:val="Sadrajtabele"/>
              <w:spacing w:line="276" w:lineRule="auto"/>
              <w:jc w:val="center"/>
              <w:rPr>
                <w:rFonts w:eastAsiaTheme="minorHAnsi"/>
                <w:b/>
                <w:lang w:val="sr-Latn-RS"/>
              </w:rPr>
            </w:pPr>
            <w:r>
              <w:rPr>
                <w:b/>
                <w:lang w:val="sr-Latn-RS"/>
              </w:rPr>
              <w:t>28.</w:t>
            </w:r>
          </w:p>
        </w:tc>
        <w:tc>
          <w:tcPr>
            <w:tcW w:w="3780"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1F6B32" w:rsidRDefault="001F6B32">
            <w:pPr>
              <w:spacing w:line="276" w:lineRule="auto"/>
              <w:rPr>
                <w:rFonts w:eastAsia="Lucida Sans Unicode"/>
                <w:kern w:val="2"/>
                <w:lang w:val="ru-RU"/>
              </w:rPr>
            </w:pPr>
            <w:r>
              <w:rPr>
                <w:lang w:val="ru-RU"/>
              </w:rPr>
              <w:t xml:space="preserve">рад хидрауличне дизалице са платформом </w:t>
            </w:r>
          </w:p>
        </w:tc>
        <w:tc>
          <w:tcPr>
            <w:tcW w:w="1443" w:type="dxa"/>
            <w:tcBorders>
              <w:top w:val="single" w:sz="2" w:space="0" w:color="000000"/>
              <w:left w:val="single" w:sz="2" w:space="0" w:color="000000"/>
              <w:bottom w:val="single" w:sz="2" w:space="0" w:color="000000"/>
              <w:right w:val="single" w:sz="2" w:space="0" w:color="000000"/>
            </w:tcBorders>
            <w:shd w:val="clear" w:color="auto" w:fill="FFFFCC"/>
            <w:hideMark/>
          </w:tcPr>
          <w:p w:rsidR="001F6B32" w:rsidRDefault="001F6B32">
            <w:pPr>
              <w:pStyle w:val="Sadrajtabele"/>
              <w:spacing w:line="276" w:lineRule="auto"/>
              <w:jc w:val="center"/>
              <w:rPr>
                <w:rFonts w:eastAsiaTheme="minorHAnsi"/>
                <w:lang w:val="sr-Latn-RS"/>
              </w:rPr>
            </w:pPr>
            <w:r>
              <w:rPr>
                <w:lang w:val="sr-Latn-RS"/>
              </w:rPr>
              <w:t>h</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1F6B32" w:rsidRDefault="001F6B32">
            <w:pPr>
              <w:pStyle w:val="Sadrajtabele"/>
              <w:spacing w:line="276" w:lineRule="auto"/>
              <w:jc w:val="center"/>
              <w:rPr>
                <w:rFonts w:eastAsiaTheme="minorHAnsi"/>
                <w:lang w:val="sr-Latn-RS"/>
              </w:rPr>
            </w:pPr>
            <w:r>
              <w:rPr>
                <w:lang w:val="sr-Latn-RS"/>
              </w:rPr>
              <w:t>4.200,00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1F6B32" w:rsidRDefault="001F6B32" w:rsidP="005F6FE3">
            <w:pPr>
              <w:pStyle w:val="Sadrajtabele"/>
              <w:spacing w:line="276" w:lineRule="auto"/>
              <w:jc w:val="center"/>
              <w:rPr>
                <w:rFonts w:eastAsiaTheme="minorHAnsi"/>
                <w:b/>
                <w:lang w:val="sr-Latn-RS"/>
              </w:rPr>
            </w:pPr>
            <w:r>
              <w:rPr>
                <w:b/>
                <w:lang w:val="sr-Latn-RS"/>
              </w:rPr>
              <w:t>6.0</w:t>
            </w:r>
            <w:r>
              <w:rPr>
                <w:b/>
                <w:lang w:val="sr-Cyrl-RS"/>
              </w:rPr>
              <w:t>5</w:t>
            </w:r>
            <w:r>
              <w:rPr>
                <w:b/>
                <w:lang w:val="sr-Latn-RS"/>
              </w:rPr>
              <w:t>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1F6B32" w:rsidRPr="005F6FE3" w:rsidRDefault="001F6B32" w:rsidP="00600DBA">
            <w:pPr>
              <w:pStyle w:val="Sadrajtabele"/>
              <w:spacing w:line="276" w:lineRule="auto"/>
              <w:jc w:val="right"/>
              <w:rPr>
                <w:rFonts w:eastAsiaTheme="minorHAnsi"/>
                <w:lang w:val="sr-Cyrl-RS"/>
              </w:rPr>
            </w:pPr>
            <w:r w:rsidRPr="005F6FE3">
              <w:rPr>
                <w:lang w:val="sr-Latn-RS"/>
              </w:rPr>
              <w:t>1,4</w:t>
            </w:r>
            <w:r w:rsidRPr="005F6FE3">
              <w:rPr>
                <w:lang w:val="sr-Cyrl-RS"/>
              </w:rPr>
              <w:t>4</w:t>
            </w:r>
          </w:p>
        </w:tc>
      </w:tr>
      <w:tr w:rsidR="001F6B32" w:rsidTr="009A5C7F">
        <w:trPr>
          <w:trHeight w:val="285"/>
        </w:trPr>
        <w:tc>
          <w:tcPr>
            <w:tcW w:w="744" w:type="dxa"/>
            <w:tcBorders>
              <w:top w:val="single" w:sz="2" w:space="0" w:color="000000"/>
              <w:left w:val="single" w:sz="2" w:space="0" w:color="000000"/>
              <w:bottom w:val="single" w:sz="2" w:space="0" w:color="000000"/>
              <w:right w:val="single" w:sz="2" w:space="0" w:color="000000"/>
            </w:tcBorders>
            <w:hideMark/>
          </w:tcPr>
          <w:p w:rsidR="001F6B32" w:rsidRDefault="009973BF">
            <w:pPr>
              <w:pStyle w:val="Sadrajtabele"/>
              <w:spacing w:line="276" w:lineRule="auto"/>
              <w:jc w:val="center"/>
              <w:rPr>
                <w:rFonts w:eastAsiaTheme="minorHAnsi"/>
                <w:b/>
                <w:lang w:val="sr-Latn-RS"/>
              </w:rPr>
            </w:pPr>
            <w:r>
              <w:rPr>
                <w:b/>
                <w:lang w:val="sr-Cyrl-RS"/>
              </w:rPr>
              <w:t>29</w:t>
            </w:r>
            <w:r w:rsidR="001F6B32">
              <w:rPr>
                <w:b/>
                <w:lang w:val="sr-Latn-RS"/>
              </w:rPr>
              <w:t>.</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1F6B32" w:rsidRDefault="001F6B32">
            <w:pPr>
              <w:spacing w:line="276" w:lineRule="auto"/>
              <w:rPr>
                <w:rFonts w:eastAsia="Lucida Sans Unicode"/>
                <w:kern w:val="2"/>
                <w:lang w:val="ru-RU"/>
              </w:rPr>
            </w:pPr>
            <w:r>
              <w:rPr>
                <w:lang w:val="ru-RU"/>
              </w:rPr>
              <w:t xml:space="preserve">комплетна обнова травњака сетвом семена </w:t>
            </w:r>
          </w:p>
        </w:tc>
        <w:tc>
          <w:tcPr>
            <w:tcW w:w="1443" w:type="dxa"/>
            <w:tcBorders>
              <w:top w:val="single" w:sz="2" w:space="0" w:color="000000"/>
              <w:left w:val="single" w:sz="2" w:space="0" w:color="000000"/>
              <w:bottom w:val="single" w:sz="2" w:space="0" w:color="000000"/>
              <w:right w:val="single" w:sz="2" w:space="0" w:color="000000"/>
            </w:tcBorders>
            <w:hideMark/>
          </w:tcPr>
          <w:p w:rsidR="001F6B32" w:rsidRDefault="001F6B32">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hideMark/>
          </w:tcPr>
          <w:p w:rsidR="001F6B32" w:rsidRDefault="001F6B32">
            <w:pPr>
              <w:pStyle w:val="Sadrajtabele"/>
              <w:spacing w:line="276" w:lineRule="auto"/>
              <w:jc w:val="center"/>
              <w:rPr>
                <w:rFonts w:eastAsiaTheme="minorHAnsi"/>
                <w:lang w:val="sr-Latn-RS"/>
              </w:rPr>
            </w:pPr>
            <w:r>
              <w:rPr>
                <w:lang w:val="sr-Latn-RS"/>
              </w:rPr>
              <w:t>180,00</w:t>
            </w:r>
          </w:p>
        </w:tc>
        <w:tc>
          <w:tcPr>
            <w:tcW w:w="1261" w:type="dxa"/>
            <w:tcBorders>
              <w:top w:val="single" w:sz="2" w:space="0" w:color="000000"/>
              <w:left w:val="single" w:sz="2" w:space="0" w:color="000000"/>
              <w:bottom w:val="single" w:sz="2" w:space="0" w:color="000000"/>
              <w:right w:val="single" w:sz="2" w:space="0" w:color="000000"/>
            </w:tcBorders>
            <w:hideMark/>
          </w:tcPr>
          <w:p w:rsidR="001F6B32" w:rsidRDefault="001F6B32">
            <w:pPr>
              <w:pStyle w:val="Sadrajtabele"/>
              <w:spacing w:line="276" w:lineRule="auto"/>
              <w:jc w:val="center"/>
              <w:rPr>
                <w:rFonts w:eastAsiaTheme="minorHAnsi"/>
                <w:b/>
                <w:lang w:val="sr-Latn-RS"/>
              </w:rPr>
            </w:pPr>
            <w:r>
              <w:rPr>
                <w:b/>
                <w:lang w:val="sr-Latn-RS"/>
              </w:rPr>
              <w:t>180,00</w:t>
            </w:r>
          </w:p>
        </w:tc>
        <w:tc>
          <w:tcPr>
            <w:tcW w:w="1261" w:type="dxa"/>
            <w:tcBorders>
              <w:top w:val="single" w:sz="2" w:space="0" w:color="000000"/>
              <w:left w:val="single" w:sz="2" w:space="0" w:color="000000"/>
              <w:bottom w:val="single" w:sz="2" w:space="0" w:color="000000"/>
              <w:right w:val="single" w:sz="2" w:space="0" w:color="000000"/>
            </w:tcBorders>
            <w:hideMark/>
          </w:tcPr>
          <w:p w:rsidR="001F6B32" w:rsidRDefault="001F6B32">
            <w:pPr>
              <w:pStyle w:val="Sadrajtabele"/>
              <w:spacing w:line="276" w:lineRule="auto"/>
              <w:jc w:val="right"/>
              <w:rPr>
                <w:rFonts w:eastAsiaTheme="minorHAnsi"/>
                <w:lang w:val="sr-Latn-RS"/>
              </w:rPr>
            </w:pPr>
            <w:r>
              <w:rPr>
                <w:lang w:val="sr-Latn-RS"/>
              </w:rPr>
              <w:t>1,00</w:t>
            </w:r>
          </w:p>
        </w:tc>
      </w:tr>
      <w:tr w:rsidR="001F6B32" w:rsidTr="009A5C7F">
        <w:trPr>
          <w:trHeight w:val="301"/>
        </w:trPr>
        <w:tc>
          <w:tcPr>
            <w:tcW w:w="744" w:type="dxa"/>
            <w:tcBorders>
              <w:top w:val="single" w:sz="2" w:space="0" w:color="000000"/>
              <w:left w:val="single" w:sz="2" w:space="0" w:color="000000"/>
              <w:bottom w:val="single" w:sz="2" w:space="0" w:color="000000"/>
              <w:right w:val="single" w:sz="2" w:space="0" w:color="000000"/>
            </w:tcBorders>
            <w:shd w:val="clear" w:color="auto" w:fill="FFFFCC"/>
            <w:hideMark/>
          </w:tcPr>
          <w:p w:rsidR="001F6B32" w:rsidRDefault="001F6B32" w:rsidP="009973BF">
            <w:pPr>
              <w:pStyle w:val="Sadrajtabele"/>
              <w:spacing w:line="276" w:lineRule="auto"/>
              <w:jc w:val="center"/>
              <w:rPr>
                <w:rFonts w:eastAsiaTheme="minorHAnsi"/>
                <w:b/>
                <w:lang w:val="sr-Latn-RS"/>
              </w:rPr>
            </w:pPr>
            <w:r>
              <w:rPr>
                <w:b/>
                <w:lang w:val="sr-Latn-RS"/>
              </w:rPr>
              <w:t>3</w:t>
            </w:r>
            <w:r w:rsidR="009973BF">
              <w:rPr>
                <w:b/>
                <w:lang w:val="sr-Cyrl-RS"/>
              </w:rPr>
              <w:t>0</w:t>
            </w:r>
            <w:r>
              <w:rPr>
                <w:b/>
                <w:lang w:val="sr-Latn-RS"/>
              </w:rPr>
              <w:t xml:space="preserve">. </w:t>
            </w:r>
          </w:p>
        </w:tc>
        <w:tc>
          <w:tcPr>
            <w:tcW w:w="3780"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1F6B32" w:rsidRDefault="001F6B32">
            <w:pPr>
              <w:spacing w:line="276" w:lineRule="auto"/>
              <w:rPr>
                <w:rFonts w:eastAsia="Lucida Sans Unicode"/>
                <w:kern w:val="2"/>
                <w:lang w:val="ru-RU"/>
              </w:rPr>
            </w:pPr>
            <w:r>
              <w:rPr>
                <w:lang w:val="ru-RU"/>
              </w:rPr>
              <w:t>обнова т</w:t>
            </w:r>
            <w:r w:rsidR="009A5C7F">
              <w:rPr>
                <w:lang w:val="ru-RU"/>
              </w:rPr>
              <w:t>р</w:t>
            </w:r>
            <w:r>
              <w:rPr>
                <w:lang w:val="ru-RU"/>
              </w:rPr>
              <w:t xml:space="preserve">авњака бусеном </w:t>
            </w:r>
          </w:p>
        </w:tc>
        <w:tc>
          <w:tcPr>
            <w:tcW w:w="1443" w:type="dxa"/>
            <w:tcBorders>
              <w:top w:val="single" w:sz="2" w:space="0" w:color="000000"/>
              <w:left w:val="single" w:sz="2" w:space="0" w:color="000000"/>
              <w:bottom w:val="single" w:sz="2" w:space="0" w:color="000000"/>
              <w:right w:val="single" w:sz="2" w:space="0" w:color="000000"/>
            </w:tcBorders>
            <w:shd w:val="clear" w:color="auto" w:fill="FFFFCC"/>
            <w:hideMark/>
          </w:tcPr>
          <w:p w:rsidR="001F6B32" w:rsidRDefault="001F6B32">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1F6B32" w:rsidRDefault="001F6B32">
            <w:pPr>
              <w:pStyle w:val="Sadrajtabele"/>
              <w:spacing w:line="276" w:lineRule="auto"/>
              <w:jc w:val="center"/>
              <w:rPr>
                <w:rFonts w:eastAsiaTheme="minorHAnsi"/>
                <w:lang w:val="sr-Latn-RS"/>
              </w:rPr>
            </w:pPr>
            <w:r>
              <w:rPr>
                <w:lang w:val="sr-Latn-RS"/>
              </w:rPr>
              <w:t>270,00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1F6B32" w:rsidRDefault="001F6B32">
            <w:pPr>
              <w:pStyle w:val="Sadrajtabele"/>
              <w:spacing w:line="276" w:lineRule="auto"/>
              <w:jc w:val="center"/>
              <w:rPr>
                <w:rFonts w:eastAsiaTheme="minorHAnsi"/>
                <w:b/>
                <w:lang w:val="sr-Latn-RS"/>
              </w:rPr>
            </w:pPr>
            <w:r>
              <w:rPr>
                <w:b/>
                <w:lang w:val="sr-Latn-RS"/>
              </w:rPr>
              <w:t>300,00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1F6B32" w:rsidRDefault="001F6B32">
            <w:pPr>
              <w:pStyle w:val="Sadrajtabele"/>
              <w:spacing w:line="276" w:lineRule="auto"/>
              <w:jc w:val="right"/>
              <w:rPr>
                <w:rFonts w:eastAsiaTheme="minorHAnsi"/>
                <w:lang w:val="sr-Latn-RS"/>
              </w:rPr>
            </w:pPr>
            <w:r>
              <w:rPr>
                <w:lang w:val="sr-Latn-RS"/>
              </w:rPr>
              <w:t>1,11</w:t>
            </w:r>
          </w:p>
        </w:tc>
      </w:tr>
      <w:tr w:rsidR="001F6B32" w:rsidTr="009A5C7F">
        <w:trPr>
          <w:trHeight w:val="301"/>
        </w:trPr>
        <w:tc>
          <w:tcPr>
            <w:tcW w:w="744" w:type="dxa"/>
            <w:tcBorders>
              <w:top w:val="single" w:sz="2" w:space="0" w:color="000000"/>
              <w:left w:val="single" w:sz="2" w:space="0" w:color="000000"/>
              <w:bottom w:val="single" w:sz="2" w:space="0" w:color="000000"/>
              <w:right w:val="single" w:sz="2" w:space="0" w:color="000000"/>
            </w:tcBorders>
            <w:hideMark/>
          </w:tcPr>
          <w:p w:rsidR="001F6B32" w:rsidRDefault="001F6B32" w:rsidP="009973BF">
            <w:pPr>
              <w:pStyle w:val="Sadrajtabele"/>
              <w:spacing w:line="276" w:lineRule="auto"/>
              <w:jc w:val="center"/>
              <w:rPr>
                <w:rFonts w:eastAsiaTheme="minorHAnsi"/>
                <w:b/>
                <w:lang w:val="sr-Latn-RS"/>
              </w:rPr>
            </w:pPr>
            <w:r>
              <w:rPr>
                <w:b/>
                <w:lang w:val="sr-Latn-RS"/>
              </w:rPr>
              <w:lastRenderedPageBreak/>
              <w:t>3</w:t>
            </w:r>
            <w:r w:rsidR="009973BF">
              <w:rPr>
                <w:b/>
                <w:lang w:val="sr-Cyrl-RS"/>
              </w:rPr>
              <w:t>1</w:t>
            </w:r>
            <w:r>
              <w:rPr>
                <w:b/>
                <w:lang w:val="sr-Latn-RS"/>
              </w:rPr>
              <w:t>.</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1F6B32" w:rsidRDefault="001F6B32">
            <w:pPr>
              <w:spacing w:line="276" w:lineRule="auto"/>
              <w:rPr>
                <w:rFonts w:eastAsia="Lucida Sans Unicode"/>
                <w:kern w:val="2"/>
              </w:rPr>
            </w:pPr>
            <w:r>
              <w:t>Норма рада моторне тестере</w:t>
            </w:r>
          </w:p>
        </w:tc>
        <w:tc>
          <w:tcPr>
            <w:tcW w:w="1443" w:type="dxa"/>
            <w:tcBorders>
              <w:top w:val="single" w:sz="2" w:space="0" w:color="000000"/>
              <w:left w:val="single" w:sz="2" w:space="0" w:color="000000"/>
              <w:bottom w:val="single" w:sz="2" w:space="0" w:color="000000"/>
              <w:right w:val="single" w:sz="2" w:space="0" w:color="000000"/>
            </w:tcBorders>
            <w:hideMark/>
          </w:tcPr>
          <w:p w:rsidR="001F6B32" w:rsidRDefault="001F6B32">
            <w:pPr>
              <w:pStyle w:val="Sadrajtabele"/>
              <w:spacing w:line="276" w:lineRule="auto"/>
              <w:jc w:val="center"/>
              <w:rPr>
                <w:rFonts w:eastAsiaTheme="minorHAnsi"/>
                <w:lang w:val="sr-Latn-RS"/>
              </w:rPr>
            </w:pPr>
            <w:r>
              <w:rPr>
                <w:lang w:val="sr-Latn-RS"/>
              </w:rPr>
              <w:t>h</w:t>
            </w:r>
          </w:p>
        </w:tc>
        <w:tc>
          <w:tcPr>
            <w:tcW w:w="1261" w:type="dxa"/>
            <w:tcBorders>
              <w:top w:val="single" w:sz="2" w:space="0" w:color="000000"/>
              <w:left w:val="single" w:sz="2" w:space="0" w:color="000000"/>
              <w:bottom w:val="single" w:sz="2" w:space="0" w:color="000000"/>
              <w:right w:val="single" w:sz="2" w:space="0" w:color="000000"/>
            </w:tcBorders>
            <w:hideMark/>
          </w:tcPr>
          <w:p w:rsidR="001F6B32" w:rsidRDefault="001F6B32">
            <w:pPr>
              <w:pStyle w:val="Sadrajtabele"/>
              <w:spacing w:line="276" w:lineRule="auto"/>
              <w:jc w:val="center"/>
              <w:rPr>
                <w:rFonts w:eastAsiaTheme="minorHAnsi"/>
                <w:lang w:val="en-US"/>
              </w:rPr>
            </w:pPr>
            <w:r>
              <w:rPr>
                <w:lang w:val="en-US"/>
              </w:rPr>
              <w:t>1.200,00</w:t>
            </w:r>
          </w:p>
        </w:tc>
        <w:tc>
          <w:tcPr>
            <w:tcW w:w="1261" w:type="dxa"/>
            <w:tcBorders>
              <w:top w:val="single" w:sz="2" w:space="0" w:color="000000"/>
              <w:left w:val="single" w:sz="2" w:space="0" w:color="000000"/>
              <w:bottom w:val="single" w:sz="2" w:space="0" w:color="000000"/>
              <w:right w:val="single" w:sz="2" w:space="0" w:color="000000"/>
            </w:tcBorders>
            <w:hideMark/>
          </w:tcPr>
          <w:p w:rsidR="001F6B32" w:rsidRDefault="001F6B32">
            <w:pPr>
              <w:pStyle w:val="Sadrajtabele"/>
              <w:spacing w:line="276" w:lineRule="auto"/>
              <w:jc w:val="center"/>
              <w:rPr>
                <w:rFonts w:eastAsiaTheme="minorHAnsi"/>
                <w:b/>
                <w:lang w:val="sr-Latn-RS"/>
              </w:rPr>
            </w:pPr>
            <w:r>
              <w:rPr>
                <w:b/>
                <w:lang w:val="sr-Latn-RS"/>
              </w:rPr>
              <w:t>1.200,00</w:t>
            </w:r>
          </w:p>
        </w:tc>
        <w:tc>
          <w:tcPr>
            <w:tcW w:w="1261" w:type="dxa"/>
            <w:tcBorders>
              <w:top w:val="single" w:sz="2" w:space="0" w:color="000000"/>
              <w:left w:val="single" w:sz="2" w:space="0" w:color="000000"/>
              <w:bottom w:val="single" w:sz="2" w:space="0" w:color="000000"/>
              <w:right w:val="single" w:sz="2" w:space="0" w:color="000000"/>
            </w:tcBorders>
            <w:hideMark/>
          </w:tcPr>
          <w:p w:rsidR="001F6B32" w:rsidRDefault="001F6B32">
            <w:pPr>
              <w:pStyle w:val="Sadrajtabele"/>
              <w:spacing w:line="276" w:lineRule="auto"/>
              <w:jc w:val="right"/>
              <w:rPr>
                <w:rFonts w:eastAsiaTheme="minorHAnsi"/>
                <w:lang w:val="sr-Latn-RS"/>
              </w:rPr>
            </w:pPr>
            <w:r>
              <w:rPr>
                <w:lang w:val="sr-Latn-RS"/>
              </w:rPr>
              <w:t>1,00</w:t>
            </w:r>
          </w:p>
        </w:tc>
      </w:tr>
      <w:tr w:rsidR="001F6B32" w:rsidTr="009A5C7F">
        <w:trPr>
          <w:trHeight w:val="301"/>
        </w:trPr>
        <w:tc>
          <w:tcPr>
            <w:tcW w:w="744" w:type="dxa"/>
            <w:tcBorders>
              <w:top w:val="single" w:sz="2" w:space="0" w:color="000000"/>
              <w:left w:val="single" w:sz="2" w:space="0" w:color="000000"/>
              <w:bottom w:val="single" w:sz="2" w:space="0" w:color="000000"/>
              <w:right w:val="single" w:sz="2" w:space="0" w:color="000000"/>
            </w:tcBorders>
            <w:hideMark/>
          </w:tcPr>
          <w:p w:rsidR="001F6B32" w:rsidRDefault="009973BF" w:rsidP="0050697C">
            <w:pPr>
              <w:pStyle w:val="Sadrajtabele"/>
              <w:shd w:val="clear" w:color="auto" w:fill="FFFFCC"/>
              <w:spacing w:line="276" w:lineRule="auto"/>
              <w:jc w:val="center"/>
              <w:rPr>
                <w:rFonts w:eastAsiaTheme="minorHAnsi"/>
                <w:b/>
                <w:lang w:val="sr-Latn-RS"/>
              </w:rPr>
            </w:pPr>
            <w:r>
              <w:rPr>
                <w:b/>
                <w:lang w:val="sr-Latn-RS"/>
              </w:rPr>
              <w:t>3</w:t>
            </w:r>
            <w:r>
              <w:rPr>
                <w:b/>
                <w:lang w:val="sr-Cyrl-RS"/>
              </w:rPr>
              <w:t>2</w:t>
            </w:r>
            <w:r w:rsidR="001F6B32">
              <w:rPr>
                <w:b/>
                <w:lang w:val="sr-Latn-RS"/>
              </w:rPr>
              <w:t>.</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1F6B32" w:rsidRDefault="001F6B32" w:rsidP="0050697C">
            <w:pPr>
              <w:shd w:val="clear" w:color="auto" w:fill="FFFFCC"/>
              <w:spacing w:line="276" w:lineRule="auto"/>
              <w:rPr>
                <w:rFonts w:eastAsia="Lucida Sans Unicode"/>
                <w:kern w:val="2"/>
              </w:rPr>
            </w:pPr>
            <w:r>
              <w:t>Припрема терена и садња жбунастих култура</w:t>
            </w:r>
          </w:p>
        </w:tc>
        <w:tc>
          <w:tcPr>
            <w:tcW w:w="1443" w:type="dxa"/>
            <w:tcBorders>
              <w:top w:val="single" w:sz="2" w:space="0" w:color="000000"/>
              <w:left w:val="single" w:sz="2" w:space="0" w:color="000000"/>
              <w:bottom w:val="single" w:sz="2" w:space="0" w:color="000000"/>
              <w:right w:val="single" w:sz="2" w:space="0" w:color="000000"/>
            </w:tcBorders>
            <w:hideMark/>
          </w:tcPr>
          <w:p w:rsidR="001F6B32" w:rsidRDefault="001F6B32" w:rsidP="0050697C">
            <w:pPr>
              <w:pStyle w:val="Sadrajtabele"/>
              <w:shd w:val="clear" w:color="auto" w:fill="FFFFCC"/>
              <w:spacing w:line="276" w:lineRule="auto"/>
              <w:jc w:val="center"/>
              <w:rPr>
                <w:rFonts w:eastAsiaTheme="minorHAnsi"/>
                <w:lang w:val="sr-Latn-RS"/>
              </w:rPr>
            </w:pPr>
            <w:r>
              <w:rPr>
                <w:lang w:val="sr-Latn-RS"/>
              </w:rPr>
              <w:t>ком</w:t>
            </w:r>
          </w:p>
        </w:tc>
        <w:tc>
          <w:tcPr>
            <w:tcW w:w="1261" w:type="dxa"/>
            <w:tcBorders>
              <w:top w:val="single" w:sz="2" w:space="0" w:color="000000"/>
              <w:left w:val="single" w:sz="2" w:space="0" w:color="000000"/>
              <w:bottom w:val="single" w:sz="2" w:space="0" w:color="000000"/>
              <w:right w:val="single" w:sz="2" w:space="0" w:color="000000"/>
            </w:tcBorders>
            <w:hideMark/>
          </w:tcPr>
          <w:p w:rsidR="001F6B32" w:rsidRDefault="001F6B32" w:rsidP="0050697C">
            <w:pPr>
              <w:pStyle w:val="Sadrajtabele"/>
              <w:shd w:val="clear" w:color="auto" w:fill="FFFFCC"/>
              <w:spacing w:line="276" w:lineRule="auto"/>
              <w:jc w:val="center"/>
              <w:rPr>
                <w:rFonts w:eastAsiaTheme="minorHAnsi"/>
                <w:lang w:val="sr-Latn-RS"/>
              </w:rPr>
            </w:pPr>
            <w:r>
              <w:rPr>
                <w:lang w:val="sr-Latn-RS"/>
              </w:rPr>
              <w:t>0</w:t>
            </w:r>
          </w:p>
        </w:tc>
        <w:tc>
          <w:tcPr>
            <w:tcW w:w="1261" w:type="dxa"/>
            <w:tcBorders>
              <w:top w:val="single" w:sz="2" w:space="0" w:color="000000"/>
              <w:left w:val="single" w:sz="2" w:space="0" w:color="000000"/>
              <w:bottom w:val="single" w:sz="2" w:space="0" w:color="000000"/>
              <w:right w:val="single" w:sz="2" w:space="0" w:color="000000"/>
            </w:tcBorders>
            <w:hideMark/>
          </w:tcPr>
          <w:p w:rsidR="001F6B32" w:rsidRDefault="001F6B32" w:rsidP="0050697C">
            <w:pPr>
              <w:pStyle w:val="Sadrajtabele"/>
              <w:shd w:val="clear" w:color="auto" w:fill="FFFFCC"/>
              <w:spacing w:line="276" w:lineRule="auto"/>
              <w:jc w:val="center"/>
              <w:rPr>
                <w:rFonts w:eastAsiaTheme="minorHAnsi"/>
                <w:b/>
                <w:lang w:val="sr-Latn-RS"/>
              </w:rPr>
            </w:pPr>
            <w:r>
              <w:rPr>
                <w:b/>
                <w:lang w:val="sr-Latn-RS"/>
              </w:rPr>
              <w:t>550,00 + цена саднице</w:t>
            </w:r>
          </w:p>
        </w:tc>
        <w:tc>
          <w:tcPr>
            <w:tcW w:w="1261" w:type="dxa"/>
            <w:tcBorders>
              <w:top w:val="single" w:sz="2" w:space="0" w:color="000000"/>
              <w:left w:val="single" w:sz="2" w:space="0" w:color="000000"/>
              <w:bottom w:val="single" w:sz="2" w:space="0" w:color="000000"/>
              <w:right w:val="single" w:sz="2" w:space="0" w:color="000000"/>
            </w:tcBorders>
            <w:hideMark/>
          </w:tcPr>
          <w:p w:rsidR="001F6B32" w:rsidRDefault="001F6B32" w:rsidP="0050697C">
            <w:pPr>
              <w:widowControl/>
              <w:shd w:val="clear" w:color="auto" w:fill="FFFFCC"/>
              <w:suppressAutoHyphens w:val="0"/>
              <w:spacing w:line="276" w:lineRule="auto"/>
              <w:jc w:val="right"/>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w:t>
            </w:r>
          </w:p>
        </w:tc>
      </w:tr>
      <w:tr w:rsidR="001F6B32" w:rsidTr="009A5C7F">
        <w:trPr>
          <w:trHeight w:val="301"/>
        </w:trPr>
        <w:tc>
          <w:tcPr>
            <w:tcW w:w="744" w:type="dxa"/>
            <w:tcBorders>
              <w:top w:val="single" w:sz="2" w:space="0" w:color="000000"/>
              <w:left w:val="single" w:sz="2" w:space="0" w:color="000000"/>
              <w:bottom w:val="single" w:sz="2" w:space="0" w:color="000000"/>
              <w:right w:val="single" w:sz="2" w:space="0" w:color="000000"/>
            </w:tcBorders>
            <w:hideMark/>
          </w:tcPr>
          <w:p w:rsidR="001F6B32" w:rsidRDefault="001F6B32" w:rsidP="009973BF">
            <w:pPr>
              <w:pStyle w:val="Sadrajtabele"/>
              <w:shd w:val="clear" w:color="auto" w:fill="FFFFCC"/>
              <w:spacing w:line="276" w:lineRule="auto"/>
              <w:jc w:val="center"/>
              <w:rPr>
                <w:rFonts w:eastAsiaTheme="minorHAnsi"/>
                <w:b/>
                <w:lang w:val="sr-Latn-RS"/>
              </w:rPr>
            </w:pPr>
            <w:r>
              <w:rPr>
                <w:b/>
                <w:lang w:val="sr-Latn-RS"/>
              </w:rPr>
              <w:t>3</w:t>
            </w:r>
            <w:r w:rsidR="009973BF">
              <w:rPr>
                <w:b/>
                <w:lang w:val="sr-Cyrl-RS"/>
              </w:rPr>
              <w:t>3</w:t>
            </w:r>
            <w:r>
              <w:rPr>
                <w:b/>
                <w:lang w:val="sr-Latn-RS"/>
              </w:rPr>
              <w:t>.</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1F6B32" w:rsidRDefault="001F6B32" w:rsidP="0050697C">
            <w:pPr>
              <w:shd w:val="clear" w:color="auto" w:fill="FFFFCC"/>
              <w:spacing w:line="276" w:lineRule="auto"/>
              <w:rPr>
                <w:rFonts w:eastAsia="Lucida Sans Unicode"/>
                <w:kern w:val="2"/>
              </w:rPr>
            </w:pPr>
            <w:r>
              <w:t>Сакупљање смећа са зелених површина</w:t>
            </w:r>
          </w:p>
        </w:tc>
        <w:tc>
          <w:tcPr>
            <w:tcW w:w="1443" w:type="dxa"/>
            <w:tcBorders>
              <w:top w:val="single" w:sz="2" w:space="0" w:color="000000"/>
              <w:left w:val="single" w:sz="2" w:space="0" w:color="000000"/>
              <w:bottom w:val="single" w:sz="2" w:space="0" w:color="000000"/>
              <w:right w:val="single" w:sz="2" w:space="0" w:color="000000"/>
            </w:tcBorders>
            <w:hideMark/>
          </w:tcPr>
          <w:p w:rsidR="001F6B32" w:rsidRDefault="001F6B32" w:rsidP="0050697C">
            <w:pPr>
              <w:pStyle w:val="Sadrajtabele"/>
              <w:shd w:val="clear" w:color="auto" w:fill="FFFFCC"/>
              <w:spacing w:line="276" w:lineRule="auto"/>
              <w:jc w:val="center"/>
              <w:rPr>
                <w:rFonts w:eastAsiaTheme="minorHAnsi"/>
                <w:lang w:val="sr-Latn-RS"/>
              </w:rPr>
            </w:pPr>
            <w:r>
              <w:rPr>
                <w:lang w:val="sr-Latn-RS"/>
              </w:rPr>
              <w:t>сат</w:t>
            </w:r>
          </w:p>
        </w:tc>
        <w:tc>
          <w:tcPr>
            <w:tcW w:w="1261" w:type="dxa"/>
            <w:tcBorders>
              <w:top w:val="single" w:sz="2" w:space="0" w:color="000000"/>
              <w:left w:val="single" w:sz="2" w:space="0" w:color="000000"/>
              <w:bottom w:val="single" w:sz="2" w:space="0" w:color="000000"/>
              <w:right w:val="single" w:sz="2" w:space="0" w:color="000000"/>
            </w:tcBorders>
            <w:hideMark/>
          </w:tcPr>
          <w:p w:rsidR="001F6B32" w:rsidRDefault="001F6B32" w:rsidP="0050697C">
            <w:pPr>
              <w:pStyle w:val="Sadrajtabele"/>
              <w:shd w:val="clear" w:color="auto" w:fill="FFFFCC"/>
              <w:spacing w:line="276" w:lineRule="auto"/>
              <w:jc w:val="center"/>
              <w:rPr>
                <w:rFonts w:eastAsiaTheme="minorHAnsi"/>
                <w:lang w:val="sr-Latn-RS"/>
              </w:rPr>
            </w:pPr>
            <w:r>
              <w:rPr>
                <w:lang w:val="sr-Latn-RS"/>
              </w:rPr>
              <w:t>0</w:t>
            </w:r>
          </w:p>
        </w:tc>
        <w:tc>
          <w:tcPr>
            <w:tcW w:w="1261" w:type="dxa"/>
            <w:tcBorders>
              <w:top w:val="single" w:sz="2" w:space="0" w:color="000000"/>
              <w:left w:val="single" w:sz="2" w:space="0" w:color="000000"/>
              <w:bottom w:val="single" w:sz="2" w:space="0" w:color="000000"/>
              <w:right w:val="single" w:sz="2" w:space="0" w:color="000000"/>
            </w:tcBorders>
            <w:hideMark/>
          </w:tcPr>
          <w:p w:rsidR="001F6B32" w:rsidRDefault="001F6B32" w:rsidP="0050697C">
            <w:pPr>
              <w:pStyle w:val="Sadrajtabele"/>
              <w:shd w:val="clear" w:color="auto" w:fill="FFFFCC"/>
              <w:spacing w:line="276" w:lineRule="auto"/>
              <w:jc w:val="center"/>
              <w:rPr>
                <w:rFonts w:eastAsiaTheme="minorHAnsi"/>
                <w:b/>
                <w:lang w:val="sr-Latn-RS"/>
              </w:rPr>
            </w:pPr>
            <w:r>
              <w:rPr>
                <w:b/>
                <w:lang w:val="sr-Latn-RS"/>
              </w:rPr>
              <w:t>450,00</w:t>
            </w:r>
          </w:p>
        </w:tc>
        <w:tc>
          <w:tcPr>
            <w:tcW w:w="1261" w:type="dxa"/>
            <w:tcBorders>
              <w:top w:val="single" w:sz="2" w:space="0" w:color="000000"/>
              <w:left w:val="single" w:sz="2" w:space="0" w:color="000000"/>
              <w:bottom w:val="single" w:sz="2" w:space="0" w:color="000000"/>
              <w:right w:val="single" w:sz="2" w:space="0" w:color="000000"/>
            </w:tcBorders>
            <w:hideMark/>
          </w:tcPr>
          <w:p w:rsidR="001F6B32" w:rsidRDefault="001F6B32" w:rsidP="0050697C">
            <w:pPr>
              <w:widowControl/>
              <w:shd w:val="clear" w:color="auto" w:fill="FFFFCC"/>
              <w:suppressAutoHyphens w:val="0"/>
              <w:spacing w:line="276" w:lineRule="auto"/>
              <w:jc w:val="right"/>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w:t>
            </w:r>
          </w:p>
        </w:tc>
      </w:tr>
      <w:tr w:rsidR="001F6B32" w:rsidTr="009A5C7F">
        <w:trPr>
          <w:trHeight w:val="301"/>
        </w:trPr>
        <w:tc>
          <w:tcPr>
            <w:tcW w:w="744" w:type="dxa"/>
            <w:tcBorders>
              <w:top w:val="single" w:sz="2" w:space="0" w:color="000000"/>
              <w:left w:val="single" w:sz="2" w:space="0" w:color="000000"/>
              <w:bottom w:val="single" w:sz="2" w:space="0" w:color="000000"/>
              <w:right w:val="single" w:sz="2" w:space="0" w:color="000000"/>
            </w:tcBorders>
            <w:hideMark/>
          </w:tcPr>
          <w:p w:rsidR="001F6B32" w:rsidRDefault="001F6B32" w:rsidP="009973BF">
            <w:pPr>
              <w:pStyle w:val="Sadrajtabele"/>
              <w:shd w:val="clear" w:color="auto" w:fill="FFFFCC"/>
              <w:spacing w:line="276" w:lineRule="auto"/>
              <w:jc w:val="center"/>
              <w:rPr>
                <w:rFonts w:eastAsiaTheme="minorHAnsi"/>
                <w:b/>
                <w:lang w:val="sr-Latn-RS"/>
              </w:rPr>
            </w:pPr>
            <w:r>
              <w:rPr>
                <w:b/>
                <w:lang w:val="sr-Latn-RS"/>
              </w:rPr>
              <w:t>3</w:t>
            </w:r>
            <w:r w:rsidR="009973BF">
              <w:rPr>
                <w:b/>
                <w:lang w:val="sr-Cyrl-RS"/>
              </w:rPr>
              <w:t>4</w:t>
            </w:r>
            <w:r>
              <w:rPr>
                <w:b/>
                <w:lang w:val="sr-Latn-RS"/>
              </w:rPr>
              <w:t>.</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1F6B32" w:rsidRDefault="001F6B32" w:rsidP="0050697C">
            <w:pPr>
              <w:shd w:val="clear" w:color="auto" w:fill="FFFFCC"/>
              <w:spacing w:line="276" w:lineRule="auto"/>
              <w:rPr>
                <w:rFonts w:eastAsia="Lucida Sans Unicode"/>
                <w:kern w:val="2"/>
              </w:rPr>
            </w:pPr>
            <w:r>
              <w:t>Чишћење стаза и тротоара</w:t>
            </w:r>
          </w:p>
        </w:tc>
        <w:tc>
          <w:tcPr>
            <w:tcW w:w="1443" w:type="dxa"/>
            <w:tcBorders>
              <w:top w:val="single" w:sz="2" w:space="0" w:color="000000"/>
              <w:left w:val="single" w:sz="2" w:space="0" w:color="000000"/>
              <w:bottom w:val="single" w:sz="2" w:space="0" w:color="000000"/>
              <w:right w:val="single" w:sz="2" w:space="0" w:color="000000"/>
            </w:tcBorders>
            <w:hideMark/>
          </w:tcPr>
          <w:p w:rsidR="001F6B32" w:rsidRDefault="001F6B32" w:rsidP="0050697C">
            <w:pPr>
              <w:pStyle w:val="Sadrajtabele"/>
              <w:shd w:val="clear" w:color="auto" w:fill="FFFFCC"/>
              <w:spacing w:line="276" w:lineRule="auto"/>
              <w:jc w:val="center"/>
              <w:rPr>
                <w:rFonts w:eastAsiaTheme="minorHAnsi"/>
                <w:lang w:val="sr-Latn-R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hideMark/>
          </w:tcPr>
          <w:p w:rsidR="001F6B32" w:rsidRDefault="001F6B32" w:rsidP="0050697C">
            <w:pPr>
              <w:pStyle w:val="Sadrajtabele"/>
              <w:shd w:val="clear" w:color="auto" w:fill="FFFFCC"/>
              <w:spacing w:line="276" w:lineRule="auto"/>
              <w:jc w:val="center"/>
              <w:rPr>
                <w:rFonts w:eastAsiaTheme="minorHAnsi"/>
                <w:lang w:val="sr-Latn-RS"/>
              </w:rPr>
            </w:pPr>
            <w:r>
              <w:rPr>
                <w:lang w:val="sr-Latn-RS"/>
              </w:rPr>
              <w:t>0</w:t>
            </w:r>
          </w:p>
        </w:tc>
        <w:tc>
          <w:tcPr>
            <w:tcW w:w="1261" w:type="dxa"/>
            <w:tcBorders>
              <w:top w:val="single" w:sz="2" w:space="0" w:color="000000"/>
              <w:left w:val="single" w:sz="2" w:space="0" w:color="000000"/>
              <w:bottom w:val="single" w:sz="2" w:space="0" w:color="000000"/>
              <w:right w:val="single" w:sz="2" w:space="0" w:color="000000"/>
            </w:tcBorders>
            <w:hideMark/>
          </w:tcPr>
          <w:p w:rsidR="001F6B32" w:rsidRDefault="001F6B32" w:rsidP="0050697C">
            <w:pPr>
              <w:pStyle w:val="Sadrajtabele"/>
              <w:shd w:val="clear" w:color="auto" w:fill="FFFFCC"/>
              <w:spacing w:line="276" w:lineRule="auto"/>
              <w:jc w:val="center"/>
              <w:rPr>
                <w:rFonts w:eastAsiaTheme="minorHAnsi"/>
                <w:b/>
                <w:lang w:val="sr-Latn-RS"/>
              </w:rPr>
            </w:pPr>
            <w:r>
              <w:rPr>
                <w:b/>
                <w:lang w:val="sr-Latn-RS"/>
              </w:rPr>
              <w:t>2,50</w:t>
            </w:r>
          </w:p>
        </w:tc>
        <w:tc>
          <w:tcPr>
            <w:tcW w:w="1261" w:type="dxa"/>
            <w:tcBorders>
              <w:top w:val="single" w:sz="2" w:space="0" w:color="000000"/>
              <w:left w:val="single" w:sz="2" w:space="0" w:color="000000"/>
              <w:bottom w:val="single" w:sz="2" w:space="0" w:color="000000"/>
              <w:right w:val="single" w:sz="2" w:space="0" w:color="000000"/>
            </w:tcBorders>
            <w:hideMark/>
          </w:tcPr>
          <w:p w:rsidR="001F6B32" w:rsidRDefault="001F6B32" w:rsidP="0050697C">
            <w:pPr>
              <w:widowControl/>
              <w:shd w:val="clear" w:color="auto" w:fill="FFFFCC"/>
              <w:suppressAutoHyphens w:val="0"/>
              <w:spacing w:line="276" w:lineRule="auto"/>
              <w:jc w:val="right"/>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w:t>
            </w:r>
          </w:p>
        </w:tc>
      </w:tr>
      <w:tr w:rsidR="001F6B32" w:rsidTr="009A5C7F">
        <w:trPr>
          <w:trHeight w:val="301"/>
        </w:trPr>
        <w:tc>
          <w:tcPr>
            <w:tcW w:w="744" w:type="dxa"/>
            <w:tcBorders>
              <w:top w:val="single" w:sz="2" w:space="0" w:color="000000"/>
              <w:left w:val="single" w:sz="2" w:space="0" w:color="000000"/>
              <w:bottom w:val="single" w:sz="2" w:space="0" w:color="000000"/>
              <w:right w:val="single" w:sz="2" w:space="0" w:color="000000"/>
            </w:tcBorders>
            <w:hideMark/>
          </w:tcPr>
          <w:p w:rsidR="001F6B32" w:rsidRDefault="001F6B32" w:rsidP="009973BF">
            <w:pPr>
              <w:pStyle w:val="Sadrajtabele"/>
              <w:shd w:val="clear" w:color="auto" w:fill="FFFFCC"/>
              <w:spacing w:line="276" w:lineRule="auto"/>
              <w:jc w:val="center"/>
              <w:rPr>
                <w:rFonts w:eastAsiaTheme="minorHAnsi"/>
                <w:b/>
                <w:lang w:val="sr-Latn-RS"/>
              </w:rPr>
            </w:pPr>
            <w:r>
              <w:rPr>
                <w:b/>
                <w:lang w:val="sr-Latn-RS"/>
              </w:rPr>
              <w:t>3</w:t>
            </w:r>
            <w:r w:rsidR="009973BF">
              <w:rPr>
                <w:b/>
                <w:lang w:val="sr-Cyrl-RS"/>
              </w:rPr>
              <w:t>5</w:t>
            </w:r>
            <w:r>
              <w:rPr>
                <w:b/>
                <w:lang w:val="sr-Latn-RS"/>
              </w:rPr>
              <w:t>.</w:t>
            </w:r>
          </w:p>
        </w:tc>
        <w:tc>
          <w:tcPr>
            <w:tcW w:w="3780" w:type="dxa"/>
            <w:tcBorders>
              <w:top w:val="single" w:sz="2" w:space="0" w:color="000000"/>
              <w:left w:val="single" w:sz="2" w:space="0" w:color="000000"/>
              <w:bottom w:val="single" w:sz="2" w:space="0" w:color="000000"/>
              <w:right w:val="single" w:sz="2" w:space="0" w:color="000000"/>
            </w:tcBorders>
            <w:vAlign w:val="center"/>
            <w:hideMark/>
          </w:tcPr>
          <w:p w:rsidR="001F6B32" w:rsidRDefault="001F6B32" w:rsidP="0050697C">
            <w:pPr>
              <w:shd w:val="clear" w:color="auto" w:fill="FFFFCC"/>
              <w:spacing w:line="276" w:lineRule="auto"/>
              <w:rPr>
                <w:rFonts w:eastAsia="Lucida Sans Unicode"/>
                <w:kern w:val="2"/>
              </w:rPr>
            </w:pPr>
            <w:r>
              <w:t>Чишћење кошевине и лишћа дуваљком</w:t>
            </w:r>
          </w:p>
        </w:tc>
        <w:tc>
          <w:tcPr>
            <w:tcW w:w="1443" w:type="dxa"/>
            <w:tcBorders>
              <w:top w:val="single" w:sz="2" w:space="0" w:color="000000"/>
              <w:left w:val="single" w:sz="2" w:space="0" w:color="000000"/>
              <w:bottom w:val="single" w:sz="2" w:space="0" w:color="000000"/>
              <w:right w:val="single" w:sz="2" w:space="0" w:color="000000"/>
            </w:tcBorders>
            <w:hideMark/>
          </w:tcPr>
          <w:p w:rsidR="001F6B32" w:rsidRDefault="001F6B32" w:rsidP="0050697C">
            <w:pPr>
              <w:pStyle w:val="Sadrajtabele"/>
              <w:shd w:val="clear" w:color="auto" w:fill="FFFFCC"/>
              <w:spacing w:line="276" w:lineRule="auto"/>
              <w:jc w:val="center"/>
              <w:rPr>
                <w:rFonts w:eastAsiaTheme="minorHAnsi"/>
                <w:lang w:val="sr-Latn-R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tcPr>
          <w:p w:rsidR="001F6B32" w:rsidRDefault="001F6B32" w:rsidP="0050697C">
            <w:pPr>
              <w:pStyle w:val="Sadrajtabele"/>
              <w:shd w:val="clear" w:color="auto" w:fill="FFFFCC"/>
              <w:spacing w:line="276" w:lineRule="auto"/>
              <w:jc w:val="center"/>
              <w:rPr>
                <w:rFonts w:eastAsiaTheme="minorHAnsi"/>
                <w:lang w:val="sr-Latn-RS"/>
              </w:rPr>
            </w:pPr>
            <w:r>
              <w:rPr>
                <w:rFonts w:eastAsiaTheme="minorHAnsi"/>
                <w:lang w:val="sr-Latn-RS"/>
              </w:rPr>
              <w:t>0</w:t>
            </w:r>
          </w:p>
        </w:tc>
        <w:tc>
          <w:tcPr>
            <w:tcW w:w="1261" w:type="dxa"/>
            <w:tcBorders>
              <w:top w:val="single" w:sz="2" w:space="0" w:color="000000"/>
              <w:left w:val="single" w:sz="2" w:space="0" w:color="000000"/>
              <w:bottom w:val="single" w:sz="2" w:space="0" w:color="000000"/>
              <w:right w:val="single" w:sz="2" w:space="0" w:color="000000"/>
            </w:tcBorders>
            <w:hideMark/>
          </w:tcPr>
          <w:p w:rsidR="001F6B32" w:rsidRDefault="001F6B32" w:rsidP="0050697C">
            <w:pPr>
              <w:pStyle w:val="Sadrajtabele"/>
              <w:shd w:val="clear" w:color="auto" w:fill="FFFFCC"/>
              <w:spacing w:line="276" w:lineRule="auto"/>
              <w:jc w:val="center"/>
              <w:rPr>
                <w:rFonts w:eastAsiaTheme="minorHAnsi"/>
                <w:b/>
                <w:lang w:val="sr-Latn-RS"/>
              </w:rPr>
            </w:pPr>
            <w:r>
              <w:rPr>
                <w:b/>
                <w:lang w:val="sr-Latn-RS"/>
              </w:rPr>
              <w:t>2,00</w:t>
            </w:r>
          </w:p>
        </w:tc>
        <w:tc>
          <w:tcPr>
            <w:tcW w:w="1261" w:type="dxa"/>
            <w:tcBorders>
              <w:top w:val="single" w:sz="2" w:space="0" w:color="000000"/>
              <w:left w:val="single" w:sz="2" w:space="0" w:color="000000"/>
              <w:bottom w:val="single" w:sz="2" w:space="0" w:color="000000"/>
              <w:right w:val="single" w:sz="2" w:space="0" w:color="000000"/>
            </w:tcBorders>
            <w:hideMark/>
          </w:tcPr>
          <w:p w:rsidR="001F6B32" w:rsidRDefault="001F6B32" w:rsidP="0050697C">
            <w:pPr>
              <w:widowControl/>
              <w:shd w:val="clear" w:color="auto" w:fill="FFFFCC"/>
              <w:suppressAutoHyphens w:val="0"/>
              <w:spacing w:line="276" w:lineRule="auto"/>
              <w:jc w:val="right"/>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w:t>
            </w:r>
          </w:p>
        </w:tc>
      </w:tr>
    </w:tbl>
    <w:p w:rsidR="004B3C32" w:rsidRDefault="004B3C32" w:rsidP="0050697C">
      <w:pPr>
        <w:shd w:val="clear" w:color="auto" w:fill="FFFFCC"/>
        <w:ind w:left="1080"/>
        <w:rPr>
          <w:rFonts w:eastAsia="Lucida Sans Unicode"/>
          <w:kern w:val="2"/>
          <w:lang w:val="sr-Latn-CS"/>
        </w:rPr>
      </w:pPr>
    </w:p>
    <w:p w:rsidR="004B3C32" w:rsidRDefault="004B3C32" w:rsidP="004B3C32">
      <w:pPr>
        <w:pStyle w:val="ListParagraph"/>
        <w:numPr>
          <w:ilvl w:val="0"/>
          <w:numId w:val="16"/>
        </w:numPr>
        <w:rPr>
          <w:lang w:val="sr-Latn-CS"/>
        </w:rPr>
      </w:pPr>
      <w:r>
        <w:rPr>
          <w:b/>
          <w:lang w:val="sr-Latn-CS"/>
        </w:rPr>
        <w:t>Одређују се цене</w:t>
      </w:r>
      <w:r>
        <w:rPr>
          <w:b/>
          <w:lang w:val="sr-Latn-RS"/>
        </w:rPr>
        <w:t xml:space="preserve"> </w:t>
      </w:r>
      <w:r>
        <w:t>комуналних услуга службе зоохигијена, у висини датој у колони 5 табеларно приказано:</w:t>
      </w:r>
    </w:p>
    <w:p w:rsidR="004B3C32" w:rsidRDefault="004B3C32" w:rsidP="004B3C32">
      <w:pPr>
        <w:pStyle w:val="ListParagraph"/>
        <w:rPr>
          <w:lang w:val="sr-Latn-CS"/>
        </w:rPr>
      </w:pPr>
    </w:p>
    <w:tbl>
      <w:tblPr>
        <w:tblStyle w:val="TableGrid"/>
        <w:tblW w:w="9720" w:type="dxa"/>
        <w:tblInd w:w="108" w:type="dxa"/>
        <w:tblLook w:val="01E0" w:firstRow="1" w:lastRow="1" w:firstColumn="1" w:lastColumn="1" w:noHBand="0" w:noVBand="0"/>
      </w:tblPr>
      <w:tblGrid>
        <w:gridCol w:w="537"/>
        <w:gridCol w:w="3783"/>
        <w:gridCol w:w="1710"/>
        <w:gridCol w:w="1170"/>
        <w:gridCol w:w="1260"/>
        <w:gridCol w:w="1260"/>
      </w:tblGrid>
      <w:tr w:rsidR="004B3C32" w:rsidTr="004B3C32">
        <w:tc>
          <w:tcPr>
            <w:tcW w:w="537" w:type="dxa"/>
            <w:tcBorders>
              <w:top w:val="single" w:sz="4" w:space="0" w:color="auto"/>
              <w:left w:val="single" w:sz="4" w:space="0" w:color="auto"/>
              <w:bottom w:val="single" w:sz="4" w:space="0" w:color="auto"/>
              <w:right w:val="single" w:sz="4" w:space="0" w:color="auto"/>
            </w:tcBorders>
            <w:hideMark/>
          </w:tcPr>
          <w:p w:rsidR="004B3C32" w:rsidRDefault="004B3C32">
            <w:pPr>
              <w:rPr>
                <w:rFonts w:eastAsia="Lucida Sans Unicode"/>
                <w:kern w:val="2"/>
                <w:lang w:val="sr-Latn-CS"/>
              </w:rPr>
            </w:pPr>
            <w:r>
              <w:rPr>
                <w:lang w:val="sr-Latn-CS"/>
              </w:rPr>
              <w:t>Р. бр.</w:t>
            </w:r>
          </w:p>
        </w:tc>
        <w:tc>
          <w:tcPr>
            <w:tcW w:w="3783" w:type="dxa"/>
            <w:tcBorders>
              <w:top w:val="single" w:sz="4" w:space="0" w:color="auto"/>
              <w:left w:val="single" w:sz="4" w:space="0" w:color="auto"/>
              <w:bottom w:val="single" w:sz="4" w:space="0" w:color="auto"/>
              <w:right w:val="single" w:sz="4" w:space="0" w:color="auto"/>
            </w:tcBorders>
            <w:hideMark/>
          </w:tcPr>
          <w:p w:rsidR="004B3C32" w:rsidRDefault="004B3C32">
            <w:pPr>
              <w:rPr>
                <w:rFonts w:eastAsia="Lucida Sans Unicode"/>
                <w:kern w:val="2"/>
                <w:lang w:val="sr-Latn-CS"/>
              </w:rPr>
            </w:pPr>
            <w:r>
              <w:rPr>
                <w:lang w:val="sr-Latn-CS"/>
              </w:rPr>
              <w:t>Услуга</w:t>
            </w:r>
          </w:p>
        </w:tc>
        <w:tc>
          <w:tcPr>
            <w:tcW w:w="1710" w:type="dxa"/>
            <w:tcBorders>
              <w:top w:val="single" w:sz="4" w:space="0" w:color="auto"/>
              <w:left w:val="single" w:sz="4" w:space="0" w:color="auto"/>
              <w:bottom w:val="single" w:sz="4" w:space="0" w:color="auto"/>
              <w:right w:val="single" w:sz="4" w:space="0" w:color="auto"/>
            </w:tcBorders>
            <w:hideMark/>
          </w:tcPr>
          <w:p w:rsidR="004B3C32" w:rsidRDefault="004B3C32">
            <w:pPr>
              <w:rPr>
                <w:rFonts w:eastAsia="Lucida Sans Unicode"/>
                <w:kern w:val="2"/>
                <w:lang w:val="sr-Latn-CS"/>
              </w:rPr>
            </w:pPr>
            <w:r>
              <w:rPr>
                <w:lang w:val="sr-Latn-CS"/>
              </w:rPr>
              <w:t>Јединица мере</w:t>
            </w:r>
          </w:p>
        </w:tc>
        <w:tc>
          <w:tcPr>
            <w:tcW w:w="1170" w:type="dxa"/>
            <w:tcBorders>
              <w:top w:val="single" w:sz="4" w:space="0" w:color="auto"/>
              <w:left w:val="single" w:sz="4" w:space="0" w:color="auto"/>
              <w:bottom w:val="single" w:sz="4" w:space="0" w:color="auto"/>
              <w:right w:val="single" w:sz="4" w:space="0" w:color="auto"/>
            </w:tcBorders>
            <w:hideMark/>
          </w:tcPr>
          <w:p w:rsidR="004B3C32" w:rsidRDefault="004B3C32">
            <w:pPr>
              <w:rPr>
                <w:rFonts w:eastAsia="Lucida Sans Unicode"/>
                <w:kern w:val="2"/>
                <w:lang w:val="sr-Latn-CS"/>
              </w:rPr>
            </w:pPr>
            <w:r>
              <w:rPr>
                <w:lang w:val="sr-Latn-CS"/>
              </w:rPr>
              <w:t>Стара цена</w:t>
            </w:r>
          </w:p>
        </w:tc>
        <w:tc>
          <w:tcPr>
            <w:tcW w:w="1260" w:type="dxa"/>
            <w:tcBorders>
              <w:top w:val="single" w:sz="4" w:space="0" w:color="auto"/>
              <w:left w:val="single" w:sz="4" w:space="0" w:color="auto"/>
              <w:bottom w:val="single" w:sz="4" w:space="0" w:color="auto"/>
              <w:right w:val="single" w:sz="4" w:space="0" w:color="auto"/>
            </w:tcBorders>
            <w:hideMark/>
          </w:tcPr>
          <w:p w:rsidR="004B3C32" w:rsidRDefault="004B3C32">
            <w:pPr>
              <w:rPr>
                <w:rFonts w:eastAsia="Lucida Sans Unicode"/>
                <w:b/>
                <w:kern w:val="2"/>
                <w:lang w:val="sr-Latn-CS"/>
              </w:rPr>
            </w:pPr>
            <w:r>
              <w:rPr>
                <w:b/>
                <w:lang w:val="sr-Latn-CS"/>
              </w:rPr>
              <w:t>Нова цена</w:t>
            </w:r>
          </w:p>
        </w:tc>
        <w:tc>
          <w:tcPr>
            <w:tcW w:w="1260" w:type="dxa"/>
            <w:tcBorders>
              <w:top w:val="single" w:sz="4" w:space="0" w:color="auto"/>
              <w:left w:val="single" w:sz="4" w:space="0" w:color="auto"/>
              <w:bottom w:val="single" w:sz="4" w:space="0" w:color="auto"/>
              <w:right w:val="single" w:sz="4" w:space="0" w:color="auto"/>
            </w:tcBorders>
            <w:hideMark/>
          </w:tcPr>
          <w:p w:rsidR="004B3C32" w:rsidRDefault="004B3C32">
            <w:pPr>
              <w:rPr>
                <w:rFonts w:eastAsia="Lucida Sans Unicode"/>
                <w:b/>
                <w:kern w:val="2"/>
                <w:lang w:val="sr-Latn-CS"/>
              </w:rPr>
            </w:pPr>
            <w:r>
              <w:t>Индекс 5/4</w:t>
            </w:r>
          </w:p>
        </w:tc>
      </w:tr>
      <w:tr w:rsidR="004B3C32" w:rsidTr="004B3C32">
        <w:tc>
          <w:tcPr>
            <w:tcW w:w="537" w:type="dxa"/>
            <w:tcBorders>
              <w:top w:val="single" w:sz="4" w:space="0" w:color="auto"/>
              <w:left w:val="single" w:sz="4" w:space="0" w:color="auto"/>
              <w:bottom w:val="single" w:sz="4" w:space="0" w:color="auto"/>
              <w:right w:val="single" w:sz="4" w:space="0" w:color="auto"/>
            </w:tcBorders>
            <w:hideMark/>
          </w:tcPr>
          <w:p w:rsidR="004B3C32" w:rsidRDefault="004B3C32">
            <w:pPr>
              <w:rPr>
                <w:rFonts w:eastAsia="Lucida Sans Unicode"/>
                <w:kern w:val="2"/>
                <w:lang w:val="sr-Latn-CS"/>
              </w:rPr>
            </w:pPr>
            <w:r>
              <w:rPr>
                <w:lang w:val="sr-Latn-CS"/>
              </w:rPr>
              <w:t>1</w:t>
            </w:r>
          </w:p>
        </w:tc>
        <w:tc>
          <w:tcPr>
            <w:tcW w:w="3783" w:type="dxa"/>
            <w:tcBorders>
              <w:top w:val="single" w:sz="4" w:space="0" w:color="auto"/>
              <w:left w:val="single" w:sz="4" w:space="0" w:color="auto"/>
              <w:bottom w:val="single" w:sz="4" w:space="0" w:color="auto"/>
              <w:right w:val="single" w:sz="4" w:space="0" w:color="auto"/>
            </w:tcBorders>
            <w:hideMark/>
          </w:tcPr>
          <w:p w:rsidR="004B3C32" w:rsidRDefault="004B3C32">
            <w:pPr>
              <w:rPr>
                <w:rFonts w:eastAsia="Lucida Sans Unicode"/>
                <w:kern w:val="2"/>
                <w:lang w:val="sr-Latn-CS"/>
              </w:rPr>
            </w:pPr>
            <w:r>
              <w:rPr>
                <w:lang w:val="sr-Latn-CS"/>
              </w:rPr>
              <w:t>2</w:t>
            </w:r>
          </w:p>
        </w:tc>
        <w:tc>
          <w:tcPr>
            <w:tcW w:w="1710" w:type="dxa"/>
            <w:tcBorders>
              <w:top w:val="single" w:sz="4" w:space="0" w:color="auto"/>
              <w:left w:val="single" w:sz="4" w:space="0" w:color="auto"/>
              <w:bottom w:val="single" w:sz="4" w:space="0" w:color="auto"/>
              <w:right w:val="single" w:sz="4" w:space="0" w:color="auto"/>
            </w:tcBorders>
            <w:hideMark/>
          </w:tcPr>
          <w:p w:rsidR="004B3C32" w:rsidRDefault="004B3C32">
            <w:pPr>
              <w:rPr>
                <w:rFonts w:eastAsia="Lucida Sans Unicode"/>
                <w:kern w:val="2"/>
                <w:lang w:val="sr-Latn-CS"/>
              </w:rPr>
            </w:pPr>
            <w:r>
              <w:rPr>
                <w:lang w:val="sr-Latn-CS"/>
              </w:rPr>
              <w:t>3</w:t>
            </w:r>
          </w:p>
        </w:tc>
        <w:tc>
          <w:tcPr>
            <w:tcW w:w="1170" w:type="dxa"/>
            <w:tcBorders>
              <w:top w:val="single" w:sz="4" w:space="0" w:color="auto"/>
              <w:left w:val="single" w:sz="4" w:space="0" w:color="auto"/>
              <w:bottom w:val="single" w:sz="4" w:space="0" w:color="auto"/>
              <w:right w:val="single" w:sz="4" w:space="0" w:color="auto"/>
            </w:tcBorders>
            <w:hideMark/>
          </w:tcPr>
          <w:p w:rsidR="004B3C32" w:rsidRDefault="004B3C32">
            <w:pPr>
              <w:rPr>
                <w:rFonts w:eastAsia="Lucida Sans Unicode"/>
                <w:kern w:val="2"/>
                <w:lang w:val="sr-Latn-CS"/>
              </w:rPr>
            </w:pPr>
            <w:r>
              <w:rPr>
                <w:lang w:val="sr-Latn-CS"/>
              </w:rPr>
              <w:t>4</w:t>
            </w:r>
          </w:p>
        </w:tc>
        <w:tc>
          <w:tcPr>
            <w:tcW w:w="1260" w:type="dxa"/>
            <w:tcBorders>
              <w:top w:val="single" w:sz="4" w:space="0" w:color="auto"/>
              <w:left w:val="single" w:sz="4" w:space="0" w:color="auto"/>
              <w:bottom w:val="single" w:sz="4" w:space="0" w:color="auto"/>
              <w:right w:val="single" w:sz="4" w:space="0" w:color="auto"/>
            </w:tcBorders>
            <w:hideMark/>
          </w:tcPr>
          <w:p w:rsidR="004B3C32" w:rsidRDefault="004B3C32">
            <w:pPr>
              <w:rPr>
                <w:rFonts w:eastAsia="Lucida Sans Unicode"/>
                <w:b/>
                <w:kern w:val="2"/>
                <w:lang w:val="sr-Latn-CS"/>
              </w:rPr>
            </w:pPr>
            <w:r>
              <w:rPr>
                <w:b/>
                <w:lang w:val="sr-Latn-CS"/>
              </w:rPr>
              <w:t>5</w:t>
            </w:r>
          </w:p>
        </w:tc>
        <w:tc>
          <w:tcPr>
            <w:tcW w:w="1260" w:type="dxa"/>
            <w:tcBorders>
              <w:top w:val="single" w:sz="4" w:space="0" w:color="auto"/>
              <w:left w:val="single" w:sz="4" w:space="0" w:color="auto"/>
              <w:bottom w:val="single" w:sz="4" w:space="0" w:color="auto"/>
              <w:right w:val="single" w:sz="4" w:space="0" w:color="auto"/>
            </w:tcBorders>
          </w:tcPr>
          <w:p w:rsidR="004B3C32" w:rsidRDefault="004B3C32">
            <w:pPr>
              <w:rPr>
                <w:rFonts w:eastAsia="Lucida Sans Unicode"/>
                <w:b/>
                <w:kern w:val="2"/>
                <w:lang w:val="sr-Latn-CS"/>
              </w:rPr>
            </w:pPr>
          </w:p>
        </w:tc>
      </w:tr>
      <w:tr w:rsidR="004B3C32" w:rsidTr="004B3C32">
        <w:tc>
          <w:tcPr>
            <w:tcW w:w="537" w:type="dxa"/>
            <w:tcBorders>
              <w:top w:val="single" w:sz="4" w:space="0" w:color="auto"/>
              <w:left w:val="single" w:sz="4" w:space="0" w:color="auto"/>
              <w:bottom w:val="single" w:sz="4" w:space="0" w:color="auto"/>
              <w:right w:val="single" w:sz="4" w:space="0" w:color="auto"/>
            </w:tcBorders>
            <w:hideMark/>
          </w:tcPr>
          <w:p w:rsidR="004B3C32" w:rsidRDefault="004B3C32">
            <w:pPr>
              <w:rPr>
                <w:rFonts w:eastAsia="Lucida Sans Unicode"/>
                <w:kern w:val="2"/>
                <w:lang w:val="sr-Latn-CS"/>
              </w:rPr>
            </w:pPr>
            <w:r>
              <w:rPr>
                <w:lang w:val="sr-Latn-CS"/>
              </w:rPr>
              <w:t>1.</w:t>
            </w:r>
          </w:p>
        </w:tc>
        <w:tc>
          <w:tcPr>
            <w:tcW w:w="3783" w:type="dxa"/>
            <w:tcBorders>
              <w:top w:val="single" w:sz="4" w:space="0" w:color="auto"/>
              <w:left w:val="single" w:sz="4" w:space="0" w:color="auto"/>
              <w:bottom w:val="single" w:sz="4" w:space="0" w:color="auto"/>
              <w:right w:val="single" w:sz="4" w:space="0" w:color="auto"/>
            </w:tcBorders>
            <w:hideMark/>
          </w:tcPr>
          <w:p w:rsidR="004B3C32" w:rsidRDefault="004B3C32">
            <w:pPr>
              <w:jc w:val="center"/>
              <w:rPr>
                <w:rFonts w:eastAsia="Lucida Sans Unicode"/>
                <w:kern w:val="2"/>
                <w:lang w:val="sr-Latn-CS"/>
              </w:rPr>
            </w:pPr>
            <w:r>
              <w:rPr>
                <w:lang w:val="sr-Latn-CS"/>
              </w:rPr>
              <w:t xml:space="preserve">Услуга рада екипе и коришћење службеног возила </w:t>
            </w:r>
          </w:p>
        </w:tc>
        <w:tc>
          <w:tcPr>
            <w:tcW w:w="171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center"/>
            </w:pPr>
            <w:r>
              <w:t>h</w:t>
            </w:r>
          </w:p>
        </w:tc>
        <w:tc>
          <w:tcPr>
            <w:tcW w:w="117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right"/>
            </w:pPr>
            <w:r>
              <w:t>3.400,00</w:t>
            </w:r>
          </w:p>
        </w:tc>
        <w:tc>
          <w:tcPr>
            <w:tcW w:w="126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right"/>
              <w:rPr>
                <w:b/>
              </w:rPr>
            </w:pPr>
            <w:r>
              <w:rPr>
                <w:b/>
              </w:rPr>
              <w:t>3.400,00</w:t>
            </w:r>
          </w:p>
        </w:tc>
        <w:tc>
          <w:tcPr>
            <w:tcW w:w="126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right"/>
            </w:pPr>
            <w:r>
              <w:t>1,00</w:t>
            </w:r>
          </w:p>
        </w:tc>
      </w:tr>
      <w:tr w:rsidR="004B3C32" w:rsidTr="004B3C32">
        <w:tc>
          <w:tcPr>
            <w:tcW w:w="537" w:type="dxa"/>
            <w:tcBorders>
              <w:top w:val="single" w:sz="4" w:space="0" w:color="auto"/>
              <w:left w:val="single" w:sz="4" w:space="0" w:color="auto"/>
              <w:bottom w:val="single" w:sz="4" w:space="0" w:color="auto"/>
              <w:right w:val="single" w:sz="4" w:space="0" w:color="auto"/>
            </w:tcBorders>
            <w:hideMark/>
          </w:tcPr>
          <w:p w:rsidR="004B3C32" w:rsidRDefault="004B3C32">
            <w:pPr>
              <w:rPr>
                <w:rFonts w:eastAsia="Lucida Sans Unicode"/>
                <w:kern w:val="2"/>
                <w:lang w:val="sr-Latn-CS"/>
              </w:rPr>
            </w:pPr>
            <w:r>
              <w:rPr>
                <w:lang w:val="sr-Latn-CS"/>
              </w:rPr>
              <w:t>2.</w:t>
            </w:r>
          </w:p>
        </w:tc>
        <w:tc>
          <w:tcPr>
            <w:tcW w:w="3783" w:type="dxa"/>
            <w:tcBorders>
              <w:top w:val="single" w:sz="4" w:space="0" w:color="auto"/>
              <w:left w:val="single" w:sz="4" w:space="0" w:color="auto"/>
              <w:bottom w:val="single" w:sz="4" w:space="0" w:color="auto"/>
              <w:right w:val="single" w:sz="4" w:space="0" w:color="auto"/>
            </w:tcBorders>
            <w:hideMark/>
          </w:tcPr>
          <w:p w:rsidR="004B3C32" w:rsidRDefault="004B3C32">
            <w:pPr>
              <w:jc w:val="center"/>
              <w:rPr>
                <w:rFonts w:eastAsia="Lucida Sans Unicode"/>
                <w:kern w:val="2"/>
                <w:lang w:val="sr-Latn-RS"/>
              </w:rPr>
            </w:pPr>
            <w:r>
              <w:t>Смештајни дан уз ветеринарску негу</w:t>
            </w:r>
            <w:r>
              <w:rPr>
                <w:lang w:val="sr-Latn-CS"/>
              </w:rPr>
              <w:t xml:space="preserve"> </w:t>
            </w:r>
          </w:p>
          <w:p w:rsidR="004B3C32" w:rsidRDefault="004B3C32">
            <w:pPr>
              <w:jc w:val="center"/>
              <w:rPr>
                <w:rFonts w:eastAsia="Lucida Sans Unicode"/>
                <w:kern w:val="2"/>
                <w:lang w:val="sr-Latn-CS"/>
              </w:rPr>
            </w:pPr>
            <w:r>
              <w:rPr>
                <w:lang w:val="sr-Latn-CS"/>
              </w:rPr>
              <w:t xml:space="preserve">(минимални </w:t>
            </w:r>
            <w:r>
              <w:t>смештај уз ветеринрску негу</w:t>
            </w:r>
            <w:r>
              <w:rPr>
                <w:lang w:val="sr-Latn-CS"/>
              </w:rPr>
              <w:t xml:space="preserve">  је 30 дана сходно Закону о добробити животиња)</w:t>
            </w:r>
          </w:p>
        </w:tc>
        <w:tc>
          <w:tcPr>
            <w:tcW w:w="171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center"/>
            </w:pPr>
            <w:r>
              <w:t>по псу</w:t>
            </w:r>
          </w:p>
        </w:tc>
        <w:tc>
          <w:tcPr>
            <w:tcW w:w="117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right"/>
            </w:pPr>
            <w:r>
              <w:t>300,00</w:t>
            </w:r>
          </w:p>
        </w:tc>
        <w:tc>
          <w:tcPr>
            <w:tcW w:w="126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right"/>
              <w:rPr>
                <w:b/>
              </w:rPr>
            </w:pPr>
            <w:r>
              <w:rPr>
                <w:b/>
              </w:rPr>
              <w:t>300,00</w:t>
            </w:r>
          </w:p>
        </w:tc>
        <w:tc>
          <w:tcPr>
            <w:tcW w:w="126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right"/>
              <w:rPr>
                <w:b/>
              </w:rPr>
            </w:pPr>
            <w:r>
              <w:t>1,00</w:t>
            </w:r>
          </w:p>
        </w:tc>
      </w:tr>
      <w:tr w:rsidR="004B3C32" w:rsidTr="004B3C32">
        <w:tc>
          <w:tcPr>
            <w:tcW w:w="537" w:type="dxa"/>
            <w:tcBorders>
              <w:top w:val="single" w:sz="4" w:space="0" w:color="auto"/>
              <w:left w:val="single" w:sz="4" w:space="0" w:color="auto"/>
              <w:bottom w:val="single" w:sz="4" w:space="0" w:color="auto"/>
              <w:right w:val="single" w:sz="4" w:space="0" w:color="auto"/>
            </w:tcBorders>
            <w:hideMark/>
          </w:tcPr>
          <w:p w:rsidR="004B3C32" w:rsidRDefault="004B3C32">
            <w:pPr>
              <w:rPr>
                <w:rFonts w:eastAsia="Lucida Sans Unicode"/>
                <w:kern w:val="2"/>
                <w:lang w:val="sr-Latn-CS"/>
              </w:rPr>
            </w:pPr>
            <w:r>
              <w:rPr>
                <w:lang w:val="sr-Latn-CS"/>
              </w:rPr>
              <w:t>3.</w:t>
            </w:r>
          </w:p>
        </w:tc>
        <w:tc>
          <w:tcPr>
            <w:tcW w:w="3783"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center"/>
            </w:pPr>
            <w:r>
              <w:t>Стерилизација женске популације паса које се враћају на првобитно место станишта</w:t>
            </w:r>
          </w:p>
        </w:tc>
        <w:tc>
          <w:tcPr>
            <w:tcW w:w="171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center"/>
            </w:pPr>
            <w:r>
              <w:t>по псу</w:t>
            </w:r>
          </w:p>
        </w:tc>
        <w:tc>
          <w:tcPr>
            <w:tcW w:w="117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right"/>
            </w:pPr>
            <w:r>
              <w:t>3.400,00</w:t>
            </w:r>
          </w:p>
        </w:tc>
        <w:tc>
          <w:tcPr>
            <w:tcW w:w="126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right"/>
              <w:rPr>
                <w:b/>
              </w:rPr>
            </w:pPr>
            <w:r>
              <w:rPr>
                <w:b/>
              </w:rPr>
              <w:t>3.400,00</w:t>
            </w:r>
          </w:p>
        </w:tc>
        <w:tc>
          <w:tcPr>
            <w:tcW w:w="126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right"/>
              <w:rPr>
                <w:b/>
              </w:rPr>
            </w:pPr>
            <w:r>
              <w:t>1,00</w:t>
            </w:r>
          </w:p>
        </w:tc>
      </w:tr>
      <w:tr w:rsidR="004B3C32" w:rsidTr="004B3C32">
        <w:tc>
          <w:tcPr>
            <w:tcW w:w="537" w:type="dxa"/>
            <w:tcBorders>
              <w:top w:val="single" w:sz="4" w:space="0" w:color="auto"/>
              <w:left w:val="single" w:sz="4" w:space="0" w:color="auto"/>
              <w:bottom w:val="single" w:sz="4" w:space="0" w:color="auto"/>
              <w:right w:val="single" w:sz="4" w:space="0" w:color="auto"/>
            </w:tcBorders>
            <w:hideMark/>
          </w:tcPr>
          <w:p w:rsidR="004B3C32" w:rsidRDefault="004B3C32">
            <w:pPr>
              <w:rPr>
                <w:rFonts w:eastAsia="Lucida Sans Unicode"/>
                <w:kern w:val="2"/>
                <w:lang w:val="sr-Latn-CS"/>
              </w:rPr>
            </w:pPr>
            <w:r>
              <w:rPr>
                <w:lang w:val="sr-Latn-CS"/>
              </w:rPr>
              <w:t>4.</w:t>
            </w:r>
          </w:p>
        </w:tc>
        <w:tc>
          <w:tcPr>
            <w:tcW w:w="3783"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center"/>
            </w:pPr>
            <w:r>
              <w:t>Кастрације мушке популације паса које се враћају на првобитно место станишта</w:t>
            </w:r>
          </w:p>
        </w:tc>
        <w:tc>
          <w:tcPr>
            <w:tcW w:w="171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center"/>
            </w:pPr>
            <w:r>
              <w:t>по псу</w:t>
            </w:r>
          </w:p>
        </w:tc>
        <w:tc>
          <w:tcPr>
            <w:tcW w:w="117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right"/>
            </w:pPr>
            <w:r>
              <w:t>2.000,00</w:t>
            </w:r>
          </w:p>
        </w:tc>
        <w:tc>
          <w:tcPr>
            <w:tcW w:w="126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right"/>
              <w:rPr>
                <w:b/>
              </w:rPr>
            </w:pPr>
            <w:r>
              <w:rPr>
                <w:b/>
              </w:rPr>
              <w:t>2.000,00</w:t>
            </w:r>
          </w:p>
        </w:tc>
        <w:tc>
          <w:tcPr>
            <w:tcW w:w="126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right"/>
              <w:rPr>
                <w:b/>
              </w:rPr>
            </w:pPr>
            <w:r>
              <w:t>1,00</w:t>
            </w:r>
          </w:p>
        </w:tc>
      </w:tr>
      <w:tr w:rsidR="004B3C32" w:rsidTr="004B3C32">
        <w:tc>
          <w:tcPr>
            <w:tcW w:w="537" w:type="dxa"/>
            <w:tcBorders>
              <w:top w:val="single" w:sz="4" w:space="0" w:color="auto"/>
              <w:left w:val="single" w:sz="4" w:space="0" w:color="auto"/>
              <w:bottom w:val="single" w:sz="4" w:space="0" w:color="auto"/>
              <w:right w:val="single" w:sz="4" w:space="0" w:color="auto"/>
            </w:tcBorders>
            <w:hideMark/>
          </w:tcPr>
          <w:p w:rsidR="004B3C32" w:rsidRDefault="004B3C32">
            <w:pPr>
              <w:rPr>
                <w:rFonts w:eastAsia="Lucida Sans Unicode"/>
                <w:kern w:val="2"/>
                <w:lang w:val="sr-Latn-CS"/>
              </w:rPr>
            </w:pPr>
            <w:r>
              <w:rPr>
                <w:lang w:val="sr-Latn-CS"/>
              </w:rPr>
              <w:t>5.</w:t>
            </w:r>
          </w:p>
        </w:tc>
        <w:tc>
          <w:tcPr>
            <w:tcW w:w="3783"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center"/>
            </w:pPr>
            <w:r>
              <w:t>Еутаназија (искључиво по Закону о добробити животиња)</w:t>
            </w:r>
          </w:p>
        </w:tc>
        <w:tc>
          <w:tcPr>
            <w:tcW w:w="171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center"/>
            </w:pPr>
            <w:r>
              <w:t>по псу</w:t>
            </w:r>
          </w:p>
        </w:tc>
        <w:tc>
          <w:tcPr>
            <w:tcW w:w="117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right"/>
            </w:pPr>
            <w:r>
              <w:t>2.000.00</w:t>
            </w:r>
          </w:p>
        </w:tc>
        <w:tc>
          <w:tcPr>
            <w:tcW w:w="126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right"/>
              <w:rPr>
                <w:b/>
              </w:rPr>
            </w:pPr>
            <w:r>
              <w:rPr>
                <w:b/>
              </w:rPr>
              <w:t>2.000,00</w:t>
            </w:r>
          </w:p>
        </w:tc>
        <w:tc>
          <w:tcPr>
            <w:tcW w:w="126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right"/>
              <w:rPr>
                <w:b/>
              </w:rPr>
            </w:pPr>
            <w:r>
              <w:t>1,00</w:t>
            </w:r>
          </w:p>
        </w:tc>
      </w:tr>
      <w:tr w:rsidR="004B3C32" w:rsidTr="004B3C32">
        <w:tc>
          <w:tcPr>
            <w:tcW w:w="537" w:type="dxa"/>
            <w:tcBorders>
              <w:top w:val="single" w:sz="4" w:space="0" w:color="auto"/>
              <w:left w:val="single" w:sz="4" w:space="0" w:color="auto"/>
              <w:bottom w:val="single" w:sz="4" w:space="0" w:color="auto"/>
              <w:right w:val="single" w:sz="4" w:space="0" w:color="auto"/>
            </w:tcBorders>
            <w:hideMark/>
          </w:tcPr>
          <w:p w:rsidR="004B3C32" w:rsidRDefault="004B3C32">
            <w:pPr>
              <w:rPr>
                <w:rFonts w:eastAsia="Lucida Sans Unicode"/>
                <w:kern w:val="2"/>
                <w:lang w:val="sr-Latn-CS"/>
              </w:rPr>
            </w:pPr>
            <w:r>
              <w:rPr>
                <w:lang w:val="sr-Latn-CS"/>
              </w:rPr>
              <w:t>6.</w:t>
            </w:r>
          </w:p>
        </w:tc>
        <w:tc>
          <w:tcPr>
            <w:tcW w:w="3783"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center"/>
            </w:pPr>
            <w:r>
              <w:t xml:space="preserve">Путни трошак </w:t>
            </w:r>
          </w:p>
        </w:tc>
        <w:tc>
          <w:tcPr>
            <w:tcW w:w="171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center"/>
            </w:pPr>
            <w:r>
              <w:t>по пређеном km 30% од важеће цене безоловног бензина</w:t>
            </w:r>
          </w:p>
        </w:tc>
        <w:tc>
          <w:tcPr>
            <w:tcW w:w="1170" w:type="dxa"/>
            <w:tcBorders>
              <w:top w:val="single" w:sz="4" w:space="0" w:color="auto"/>
              <w:left w:val="single" w:sz="4" w:space="0" w:color="auto"/>
              <w:bottom w:val="single" w:sz="4" w:space="0" w:color="auto"/>
              <w:right w:val="single" w:sz="4" w:space="0" w:color="auto"/>
            </w:tcBorders>
          </w:tcPr>
          <w:p w:rsidR="004B3C32" w:rsidRDefault="004B3C32">
            <w:pPr>
              <w:pStyle w:val="TableContents"/>
              <w:jc w:val="right"/>
            </w:pPr>
          </w:p>
        </w:tc>
        <w:tc>
          <w:tcPr>
            <w:tcW w:w="1260" w:type="dxa"/>
            <w:tcBorders>
              <w:top w:val="single" w:sz="4" w:space="0" w:color="auto"/>
              <w:left w:val="single" w:sz="4" w:space="0" w:color="auto"/>
              <w:bottom w:val="single" w:sz="4" w:space="0" w:color="auto"/>
              <w:right w:val="single" w:sz="4" w:space="0" w:color="auto"/>
            </w:tcBorders>
          </w:tcPr>
          <w:p w:rsidR="004B3C32" w:rsidRDefault="004B3C32">
            <w:pPr>
              <w:pStyle w:val="TableContents"/>
              <w:jc w:val="right"/>
              <w:rPr>
                <w:b/>
              </w:rPr>
            </w:pPr>
          </w:p>
        </w:tc>
        <w:tc>
          <w:tcPr>
            <w:tcW w:w="126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right"/>
              <w:rPr>
                <w:b/>
              </w:rPr>
            </w:pPr>
            <w:r>
              <w:t>1,00</w:t>
            </w:r>
          </w:p>
        </w:tc>
      </w:tr>
      <w:tr w:rsidR="004B3C32" w:rsidTr="004B3C32">
        <w:tc>
          <w:tcPr>
            <w:tcW w:w="537" w:type="dxa"/>
            <w:tcBorders>
              <w:top w:val="single" w:sz="4" w:space="0" w:color="auto"/>
              <w:left w:val="single" w:sz="4" w:space="0" w:color="auto"/>
              <w:bottom w:val="single" w:sz="4" w:space="0" w:color="auto"/>
              <w:right w:val="single" w:sz="4" w:space="0" w:color="auto"/>
            </w:tcBorders>
            <w:hideMark/>
          </w:tcPr>
          <w:p w:rsidR="004B3C32" w:rsidRDefault="004B3C32">
            <w:pPr>
              <w:rPr>
                <w:rFonts w:eastAsia="Lucida Sans Unicode"/>
                <w:kern w:val="2"/>
                <w:lang w:val="sr-Latn-CS"/>
              </w:rPr>
            </w:pPr>
            <w:r>
              <w:rPr>
                <w:lang w:val="sr-Latn-CS"/>
              </w:rPr>
              <w:t>7.</w:t>
            </w:r>
          </w:p>
        </w:tc>
        <w:tc>
          <w:tcPr>
            <w:tcW w:w="3783"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center"/>
            </w:pPr>
            <w:r>
              <w:t xml:space="preserve">Дехелмитизација </w:t>
            </w:r>
          </w:p>
        </w:tc>
        <w:tc>
          <w:tcPr>
            <w:tcW w:w="171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center"/>
            </w:pPr>
            <w:r>
              <w:t>по псу</w:t>
            </w:r>
          </w:p>
        </w:tc>
        <w:tc>
          <w:tcPr>
            <w:tcW w:w="117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right"/>
            </w:pPr>
            <w:r>
              <w:t>600,00</w:t>
            </w:r>
          </w:p>
        </w:tc>
        <w:tc>
          <w:tcPr>
            <w:tcW w:w="126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right"/>
              <w:rPr>
                <w:b/>
              </w:rPr>
            </w:pPr>
            <w:r>
              <w:rPr>
                <w:b/>
              </w:rPr>
              <w:t>600,00</w:t>
            </w:r>
          </w:p>
        </w:tc>
        <w:tc>
          <w:tcPr>
            <w:tcW w:w="126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right"/>
              <w:rPr>
                <w:b/>
              </w:rPr>
            </w:pPr>
            <w:r>
              <w:t>1,00</w:t>
            </w:r>
          </w:p>
        </w:tc>
      </w:tr>
      <w:tr w:rsidR="004B3C32" w:rsidTr="004B3C32">
        <w:tc>
          <w:tcPr>
            <w:tcW w:w="537" w:type="dxa"/>
            <w:tcBorders>
              <w:top w:val="single" w:sz="4" w:space="0" w:color="auto"/>
              <w:left w:val="single" w:sz="4" w:space="0" w:color="auto"/>
              <w:bottom w:val="single" w:sz="4" w:space="0" w:color="auto"/>
              <w:right w:val="single" w:sz="4" w:space="0" w:color="auto"/>
            </w:tcBorders>
            <w:hideMark/>
          </w:tcPr>
          <w:p w:rsidR="004B3C32" w:rsidRDefault="004B3C32">
            <w:pPr>
              <w:rPr>
                <w:rFonts w:eastAsia="Lucida Sans Unicode"/>
                <w:kern w:val="2"/>
              </w:rPr>
            </w:pPr>
            <w:r>
              <w:t>8.</w:t>
            </w:r>
          </w:p>
        </w:tc>
        <w:tc>
          <w:tcPr>
            <w:tcW w:w="3783"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center"/>
            </w:pPr>
            <w:r>
              <w:t>Вакцинација против беснила</w:t>
            </w:r>
          </w:p>
        </w:tc>
        <w:tc>
          <w:tcPr>
            <w:tcW w:w="171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center"/>
            </w:pPr>
            <w:r>
              <w:t>по псу</w:t>
            </w:r>
          </w:p>
        </w:tc>
        <w:tc>
          <w:tcPr>
            <w:tcW w:w="117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right"/>
            </w:pPr>
            <w:r>
              <w:t>1.000,00</w:t>
            </w:r>
          </w:p>
        </w:tc>
        <w:tc>
          <w:tcPr>
            <w:tcW w:w="126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right"/>
              <w:rPr>
                <w:b/>
              </w:rPr>
            </w:pPr>
            <w:r>
              <w:rPr>
                <w:b/>
              </w:rPr>
              <w:t>1.000,00</w:t>
            </w:r>
          </w:p>
        </w:tc>
        <w:tc>
          <w:tcPr>
            <w:tcW w:w="1260" w:type="dxa"/>
            <w:tcBorders>
              <w:top w:val="single" w:sz="4" w:space="0" w:color="auto"/>
              <w:left w:val="single" w:sz="4" w:space="0" w:color="auto"/>
              <w:bottom w:val="single" w:sz="4" w:space="0" w:color="auto"/>
              <w:right w:val="single" w:sz="4" w:space="0" w:color="auto"/>
            </w:tcBorders>
            <w:hideMark/>
          </w:tcPr>
          <w:p w:rsidR="004B3C32" w:rsidRDefault="004B3C32">
            <w:pPr>
              <w:pStyle w:val="TableContents"/>
              <w:jc w:val="right"/>
              <w:rPr>
                <w:b/>
              </w:rPr>
            </w:pPr>
            <w:r>
              <w:t>1,00</w:t>
            </w:r>
          </w:p>
        </w:tc>
      </w:tr>
      <w:tr w:rsidR="004B3C32" w:rsidTr="0050697C">
        <w:tc>
          <w:tcPr>
            <w:tcW w:w="537" w:type="dxa"/>
            <w:tcBorders>
              <w:top w:val="single" w:sz="4" w:space="0" w:color="auto"/>
              <w:left w:val="single" w:sz="4" w:space="0" w:color="auto"/>
              <w:bottom w:val="single" w:sz="4" w:space="0" w:color="auto"/>
              <w:right w:val="single" w:sz="4" w:space="0" w:color="auto"/>
            </w:tcBorders>
            <w:shd w:val="clear" w:color="auto" w:fill="auto"/>
            <w:hideMark/>
          </w:tcPr>
          <w:p w:rsidR="004B3C32" w:rsidRDefault="004B3C32">
            <w:pPr>
              <w:rPr>
                <w:rFonts w:eastAsia="Lucida Sans Unicode"/>
                <w:kern w:val="2"/>
              </w:rPr>
            </w:pPr>
            <w:r>
              <w:t>9.</w:t>
            </w:r>
          </w:p>
        </w:tc>
        <w:tc>
          <w:tcPr>
            <w:tcW w:w="3783" w:type="dxa"/>
            <w:tcBorders>
              <w:top w:val="single" w:sz="4" w:space="0" w:color="auto"/>
              <w:left w:val="single" w:sz="4" w:space="0" w:color="auto"/>
              <w:bottom w:val="single" w:sz="4" w:space="0" w:color="auto"/>
              <w:right w:val="single" w:sz="4" w:space="0" w:color="auto"/>
            </w:tcBorders>
            <w:shd w:val="clear" w:color="auto" w:fill="auto"/>
            <w:hideMark/>
          </w:tcPr>
          <w:p w:rsidR="004B3C32" w:rsidRDefault="004B3C32">
            <w:pPr>
              <w:pStyle w:val="TableContents"/>
              <w:jc w:val="center"/>
            </w:pPr>
            <w:r>
              <w:t>Чиповање паса</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4B3C32" w:rsidRDefault="004B3C32">
            <w:pPr>
              <w:pStyle w:val="TableContents"/>
              <w:jc w:val="center"/>
            </w:pPr>
            <w:r>
              <w:t>по псу</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4B3C32" w:rsidRDefault="004B3C32">
            <w:pPr>
              <w:pStyle w:val="TableContents"/>
              <w:jc w:val="right"/>
            </w:pPr>
            <w:r>
              <w:t>1.000,00</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4B3C32" w:rsidRDefault="004B3C32">
            <w:pPr>
              <w:pStyle w:val="TableContents"/>
              <w:jc w:val="right"/>
              <w:rPr>
                <w:b/>
              </w:rPr>
            </w:pPr>
            <w:r>
              <w:rPr>
                <w:b/>
              </w:rPr>
              <w:t>1.000,00</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4B3C32" w:rsidRDefault="004B3C32">
            <w:pPr>
              <w:pStyle w:val="TableContents"/>
              <w:jc w:val="right"/>
              <w:rPr>
                <w:b/>
              </w:rPr>
            </w:pPr>
            <w:r>
              <w:t>1,00</w:t>
            </w:r>
          </w:p>
        </w:tc>
      </w:tr>
      <w:tr w:rsidR="004B3C32" w:rsidTr="0050697C">
        <w:tc>
          <w:tcPr>
            <w:tcW w:w="537" w:type="dxa"/>
            <w:tcBorders>
              <w:top w:val="single" w:sz="4" w:space="0" w:color="auto"/>
              <w:left w:val="single" w:sz="4" w:space="0" w:color="auto"/>
              <w:bottom w:val="single" w:sz="4" w:space="0" w:color="auto"/>
              <w:right w:val="single" w:sz="4" w:space="0" w:color="auto"/>
            </w:tcBorders>
            <w:shd w:val="clear" w:color="auto" w:fill="auto"/>
            <w:hideMark/>
          </w:tcPr>
          <w:p w:rsidR="004B3C32" w:rsidRDefault="004B3C32">
            <w:pPr>
              <w:rPr>
                <w:rFonts w:eastAsia="Lucida Sans Unicode"/>
                <w:kern w:val="2"/>
              </w:rPr>
            </w:pPr>
            <w:r>
              <w:t>10.</w:t>
            </w:r>
          </w:p>
        </w:tc>
        <w:tc>
          <w:tcPr>
            <w:tcW w:w="3783" w:type="dxa"/>
            <w:tcBorders>
              <w:top w:val="single" w:sz="4" w:space="0" w:color="auto"/>
              <w:left w:val="single" w:sz="4" w:space="0" w:color="auto"/>
              <w:bottom w:val="single" w:sz="4" w:space="0" w:color="auto"/>
              <w:right w:val="single" w:sz="4" w:space="0" w:color="auto"/>
            </w:tcBorders>
            <w:shd w:val="clear" w:color="auto" w:fill="auto"/>
            <w:hideMark/>
          </w:tcPr>
          <w:p w:rsidR="004B3C32" w:rsidRDefault="004B3C32">
            <w:pPr>
              <w:pStyle w:val="TableContents"/>
              <w:jc w:val="center"/>
            </w:pPr>
            <w:r>
              <w:t>Омамљивање паса</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4B3C32" w:rsidRDefault="004B3C32">
            <w:pPr>
              <w:pStyle w:val="TableContents"/>
              <w:jc w:val="center"/>
            </w:pPr>
            <w:r>
              <w:t>по псу</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4B3C32" w:rsidRDefault="004B3C32">
            <w:pPr>
              <w:pStyle w:val="TableContents"/>
              <w:jc w:val="right"/>
            </w:pPr>
            <w:r>
              <w:t>1.500,00</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4B3C32" w:rsidRDefault="004B3C32">
            <w:pPr>
              <w:pStyle w:val="TableContents"/>
              <w:jc w:val="right"/>
              <w:rPr>
                <w:b/>
              </w:rPr>
            </w:pPr>
            <w:r>
              <w:rPr>
                <w:b/>
              </w:rPr>
              <w:t>1.500,00</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4B3C32" w:rsidRDefault="004B3C32">
            <w:pPr>
              <w:pStyle w:val="TableContents"/>
              <w:jc w:val="right"/>
              <w:rPr>
                <w:b/>
              </w:rPr>
            </w:pPr>
            <w:r>
              <w:t>1,00</w:t>
            </w:r>
          </w:p>
        </w:tc>
      </w:tr>
      <w:tr w:rsidR="004B3C32" w:rsidTr="0050697C">
        <w:tc>
          <w:tcPr>
            <w:tcW w:w="537" w:type="dxa"/>
            <w:tcBorders>
              <w:top w:val="single" w:sz="4" w:space="0" w:color="auto"/>
              <w:left w:val="single" w:sz="4" w:space="0" w:color="auto"/>
              <w:bottom w:val="single" w:sz="4" w:space="0" w:color="auto"/>
              <w:right w:val="single" w:sz="4" w:space="0" w:color="auto"/>
            </w:tcBorders>
            <w:shd w:val="clear" w:color="auto" w:fill="auto"/>
            <w:hideMark/>
          </w:tcPr>
          <w:p w:rsidR="004B3C32" w:rsidRDefault="004B3C32">
            <w:pPr>
              <w:rPr>
                <w:rFonts w:eastAsia="Lucida Sans Unicode"/>
                <w:kern w:val="2"/>
              </w:rPr>
            </w:pPr>
            <w:r>
              <w:t>11.</w:t>
            </w:r>
          </w:p>
        </w:tc>
        <w:tc>
          <w:tcPr>
            <w:tcW w:w="3783" w:type="dxa"/>
            <w:tcBorders>
              <w:top w:val="single" w:sz="4" w:space="0" w:color="auto"/>
              <w:left w:val="single" w:sz="4" w:space="0" w:color="auto"/>
              <w:bottom w:val="single" w:sz="4" w:space="0" w:color="auto"/>
              <w:right w:val="single" w:sz="4" w:space="0" w:color="auto"/>
            </w:tcBorders>
            <w:shd w:val="clear" w:color="auto" w:fill="auto"/>
            <w:hideMark/>
          </w:tcPr>
          <w:p w:rsidR="004B3C32" w:rsidRDefault="004B3C32">
            <w:pPr>
              <w:pStyle w:val="TableContents"/>
              <w:jc w:val="center"/>
            </w:pPr>
            <w:r>
              <w:t xml:space="preserve">Враћање пса по захтеву власника </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4B3C32" w:rsidRDefault="004B3C32">
            <w:pPr>
              <w:pStyle w:val="TableContents"/>
              <w:jc w:val="center"/>
            </w:pPr>
            <w:r>
              <w:t>по псу</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4B3C32" w:rsidRDefault="0050697C">
            <w:pPr>
              <w:pStyle w:val="TableContents"/>
              <w:jc w:val="right"/>
            </w:pPr>
            <w:r>
              <w:t>5.00</w:t>
            </w:r>
            <w:r w:rsidR="004B3C32">
              <w:t>0</w:t>
            </w:r>
            <w:r>
              <w:t>,00</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4B3C32" w:rsidRDefault="004B3C32">
            <w:pPr>
              <w:pStyle w:val="TableContents"/>
              <w:jc w:val="right"/>
              <w:rPr>
                <w:b/>
              </w:rPr>
            </w:pPr>
            <w:r>
              <w:rPr>
                <w:b/>
              </w:rPr>
              <w:t>5.000,00</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4B3C32" w:rsidRDefault="0050697C">
            <w:pPr>
              <w:pStyle w:val="TableContents"/>
              <w:jc w:val="right"/>
              <w:rPr>
                <w:b/>
              </w:rPr>
            </w:pPr>
            <w:r>
              <w:rPr>
                <w:b/>
              </w:rPr>
              <w:t>1,00</w:t>
            </w:r>
          </w:p>
        </w:tc>
      </w:tr>
    </w:tbl>
    <w:p w:rsidR="005A2393" w:rsidRPr="001F6B32" w:rsidRDefault="005A2393" w:rsidP="001F6B32">
      <w:pPr>
        <w:tabs>
          <w:tab w:val="left" w:pos="1440"/>
        </w:tabs>
        <w:rPr>
          <w:lang w:val="sr-Cyrl-RS"/>
        </w:rPr>
      </w:pPr>
    </w:p>
    <w:p w:rsidR="005A2393" w:rsidRPr="0050697C" w:rsidRDefault="005A2393" w:rsidP="005A2393">
      <w:pPr>
        <w:pStyle w:val="ListParagraph"/>
        <w:numPr>
          <w:ilvl w:val="0"/>
          <w:numId w:val="11"/>
        </w:numPr>
        <w:rPr>
          <w:lang w:val="sr-Latn-CS"/>
        </w:rPr>
      </w:pPr>
      <w:r w:rsidRPr="0050697C">
        <w:rPr>
          <w:b/>
          <w:lang w:val="sr-Latn-CS"/>
        </w:rPr>
        <w:t>Одређују се цене</w:t>
      </w:r>
      <w:r w:rsidRPr="0050697C">
        <w:rPr>
          <w:b/>
        </w:rPr>
        <w:t xml:space="preserve"> </w:t>
      </w:r>
      <w:r w:rsidRPr="0050697C">
        <w:t xml:space="preserve">услуга </w:t>
      </w:r>
      <w:r w:rsidRPr="0050697C">
        <w:rPr>
          <w:lang w:val="sr-Cyrl-RS"/>
        </w:rPr>
        <w:t xml:space="preserve"> </w:t>
      </w:r>
      <w:r w:rsidRPr="0050697C">
        <w:t xml:space="preserve">службе </w:t>
      </w:r>
      <w:r w:rsidRPr="0050697C">
        <w:rPr>
          <w:lang w:val="sr-Cyrl-RS"/>
        </w:rPr>
        <w:t>за детекцију кваова</w:t>
      </w:r>
      <w:r w:rsidRPr="0050697C">
        <w:t>, у висини датој у колони 5 табеларно приказано:</w:t>
      </w:r>
    </w:p>
    <w:p w:rsidR="005A2393" w:rsidRPr="005A2393" w:rsidRDefault="005A2393" w:rsidP="005A2393">
      <w:pPr>
        <w:pStyle w:val="ListParagraph"/>
        <w:rPr>
          <w:highlight w:val="yellow"/>
          <w:lang w:val="sr-Latn-CS"/>
        </w:rPr>
      </w:pPr>
    </w:p>
    <w:tbl>
      <w:tblPr>
        <w:tblStyle w:val="TableGrid"/>
        <w:tblW w:w="9720" w:type="dxa"/>
        <w:tblInd w:w="108" w:type="dxa"/>
        <w:tblLook w:val="01E0" w:firstRow="1" w:lastRow="1" w:firstColumn="1" w:lastColumn="1" w:noHBand="0" w:noVBand="0"/>
      </w:tblPr>
      <w:tblGrid>
        <w:gridCol w:w="537"/>
        <w:gridCol w:w="3783"/>
        <w:gridCol w:w="1710"/>
        <w:gridCol w:w="1170"/>
        <w:gridCol w:w="1260"/>
        <w:gridCol w:w="1260"/>
      </w:tblGrid>
      <w:tr w:rsidR="005A2393" w:rsidRPr="005A2393" w:rsidTr="005A2393">
        <w:tc>
          <w:tcPr>
            <w:tcW w:w="537" w:type="dxa"/>
          </w:tcPr>
          <w:p w:rsidR="005A2393" w:rsidRPr="0050697C" w:rsidRDefault="005A2393" w:rsidP="005A2393">
            <w:pPr>
              <w:rPr>
                <w:lang w:val="sr-Latn-CS"/>
              </w:rPr>
            </w:pPr>
            <w:r w:rsidRPr="0050697C">
              <w:rPr>
                <w:lang w:val="sr-Latn-CS"/>
              </w:rPr>
              <w:lastRenderedPageBreak/>
              <w:t>Р. бр.</w:t>
            </w:r>
          </w:p>
        </w:tc>
        <w:tc>
          <w:tcPr>
            <w:tcW w:w="3783" w:type="dxa"/>
          </w:tcPr>
          <w:p w:rsidR="005A2393" w:rsidRPr="0050697C" w:rsidRDefault="005A2393" w:rsidP="005A2393">
            <w:pPr>
              <w:rPr>
                <w:lang w:val="sr-Latn-CS"/>
              </w:rPr>
            </w:pPr>
            <w:r w:rsidRPr="0050697C">
              <w:rPr>
                <w:lang w:val="sr-Latn-CS"/>
              </w:rPr>
              <w:t>Услуга</w:t>
            </w:r>
          </w:p>
        </w:tc>
        <w:tc>
          <w:tcPr>
            <w:tcW w:w="1710" w:type="dxa"/>
          </w:tcPr>
          <w:p w:rsidR="005A2393" w:rsidRPr="0050697C" w:rsidRDefault="005A2393" w:rsidP="005A2393">
            <w:pPr>
              <w:rPr>
                <w:lang w:val="sr-Latn-CS"/>
              </w:rPr>
            </w:pPr>
            <w:r w:rsidRPr="0050697C">
              <w:rPr>
                <w:lang w:val="sr-Latn-CS"/>
              </w:rPr>
              <w:t>Јединица мере</w:t>
            </w:r>
          </w:p>
        </w:tc>
        <w:tc>
          <w:tcPr>
            <w:tcW w:w="1170" w:type="dxa"/>
          </w:tcPr>
          <w:p w:rsidR="005A2393" w:rsidRPr="0050697C" w:rsidRDefault="005A2393" w:rsidP="005A2393">
            <w:pPr>
              <w:rPr>
                <w:lang w:val="sr-Latn-CS"/>
              </w:rPr>
            </w:pPr>
            <w:r w:rsidRPr="0050697C">
              <w:rPr>
                <w:lang w:val="sr-Latn-CS"/>
              </w:rPr>
              <w:t>Стара цена</w:t>
            </w:r>
          </w:p>
        </w:tc>
        <w:tc>
          <w:tcPr>
            <w:tcW w:w="1260" w:type="dxa"/>
          </w:tcPr>
          <w:p w:rsidR="005A2393" w:rsidRPr="0050697C" w:rsidRDefault="005A2393" w:rsidP="005A2393">
            <w:pPr>
              <w:rPr>
                <w:b/>
                <w:lang w:val="sr-Latn-CS"/>
              </w:rPr>
            </w:pPr>
            <w:r w:rsidRPr="0050697C">
              <w:rPr>
                <w:b/>
                <w:lang w:val="sr-Latn-CS"/>
              </w:rPr>
              <w:t>Нова цена</w:t>
            </w:r>
          </w:p>
        </w:tc>
        <w:tc>
          <w:tcPr>
            <w:tcW w:w="1260" w:type="dxa"/>
          </w:tcPr>
          <w:p w:rsidR="005A2393" w:rsidRPr="0050697C" w:rsidRDefault="005A2393" w:rsidP="005A2393">
            <w:pPr>
              <w:rPr>
                <w:b/>
                <w:lang w:val="sr-Latn-CS"/>
              </w:rPr>
            </w:pPr>
            <w:r w:rsidRPr="0050697C">
              <w:t>Индекс 5/4</w:t>
            </w:r>
          </w:p>
        </w:tc>
      </w:tr>
      <w:tr w:rsidR="005A2393" w:rsidRPr="005A2393" w:rsidTr="005A2393">
        <w:tc>
          <w:tcPr>
            <w:tcW w:w="537" w:type="dxa"/>
          </w:tcPr>
          <w:p w:rsidR="005A2393" w:rsidRPr="0050697C" w:rsidRDefault="005A2393" w:rsidP="005A2393">
            <w:pPr>
              <w:rPr>
                <w:lang w:val="sr-Latn-CS"/>
              </w:rPr>
            </w:pPr>
            <w:r w:rsidRPr="0050697C">
              <w:rPr>
                <w:lang w:val="sr-Latn-CS"/>
              </w:rPr>
              <w:t>1</w:t>
            </w:r>
          </w:p>
        </w:tc>
        <w:tc>
          <w:tcPr>
            <w:tcW w:w="3783" w:type="dxa"/>
          </w:tcPr>
          <w:p w:rsidR="005A2393" w:rsidRPr="0050697C" w:rsidRDefault="005A2393" w:rsidP="005A2393">
            <w:pPr>
              <w:rPr>
                <w:lang w:val="sr-Latn-CS"/>
              </w:rPr>
            </w:pPr>
            <w:r w:rsidRPr="0050697C">
              <w:rPr>
                <w:lang w:val="sr-Latn-CS"/>
              </w:rPr>
              <w:t>2</w:t>
            </w:r>
          </w:p>
        </w:tc>
        <w:tc>
          <w:tcPr>
            <w:tcW w:w="1710" w:type="dxa"/>
          </w:tcPr>
          <w:p w:rsidR="005A2393" w:rsidRPr="0050697C" w:rsidRDefault="005A2393" w:rsidP="005A2393">
            <w:pPr>
              <w:rPr>
                <w:lang w:val="sr-Latn-CS"/>
              </w:rPr>
            </w:pPr>
            <w:r w:rsidRPr="0050697C">
              <w:rPr>
                <w:lang w:val="sr-Latn-CS"/>
              </w:rPr>
              <w:t>3</w:t>
            </w:r>
          </w:p>
        </w:tc>
        <w:tc>
          <w:tcPr>
            <w:tcW w:w="1170" w:type="dxa"/>
          </w:tcPr>
          <w:p w:rsidR="005A2393" w:rsidRPr="0050697C" w:rsidRDefault="005A2393" w:rsidP="005A2393">
            <w:pPr>
              <w:rPr>
                <w:lang w:val="sr-Latn-CS"/>
              </w:rPr>
            </w:pPr>
            <w:r w:rsidRPr="0050697C">
              <w:rPr>
                <w:lang w:val="sr-Latn-CS"/>
              </w:rPr>
              <w:t>4</w:t>
            </w:r>
          </w:p>
        </w:tc>
        <w:tc>
          <w:tcPr>
            <w:tcW w:w="1260" w:type="dxa"/>
          </w:tcPr>
          <w:p w:rsidR="005A2393" w:rsidRPr="0050697C" w:rsidRDefault="005A2393" w:rsidP="005A2393">
            <w:pPr>
              <w:rPr>
                <w:b/>
                <w:lang w:val="sr-Latn-CS"/>
              </w:rPr>
            </w:pPr>
            <w:r w:rsidRPr="0050697C">
              <w:rPr>
                <w:b/>
                <w:lang w:val="sr-Latn-CS"/>
              </w:rPr>
              <w:t>5</w:t>
            </w:r>
          </w:p>
        </w:tc>
        <w:tc>
          <w:tcPr>
            <w:tcW w:w="1260" w:type="dxa"/>
          </w:tcPr>
          <w:p w:rsidR="005A2393" w:rsidRPr="0050697C" w:rsidRDefault="005A2393" w:rsidP="005A2393">
            <w:pPr>
              <w:rPr>
                <w:b/>
                <w:lang w:val="sr-Latn-CS"/>
              </w:rPr>
            </w:pPr>
          </w:p>
        </w:tc>
      </w:tr>
      <w:tr w:rsidR="005A2393" w:rsidRPr="005A2393" w:rsidTr="0050697C">
        <w:tc>
          <w:tcPr>
            <w:tcW w:w="537" w:type="dxa"/>
            <w:shd w:val="clear" w:color="auto" w:fill="FFFFCC"/>
          </w:tcPr>
          <w:p w:rsidR="005A2393" w:rsidRPr="0050697C" w:rsidRDefault="005A2393" w:rsidP="005A2393">
            <w:pPr>
              <w:rPr>
                <w:lang w:val="sr-Latn-CS"/>
              </w:rPr>
            </w:pPr>
            <w:r w:rsidRPr="0050697C">
              <w:rPr>
                <w:lang w:val="sr-Latn-CS"/>
              </w:rPr>
              <w:t>1.</w:t>
            </w:r>
          </w:p>
        </w:tc>
        <w:tc>
          <w:tcPr>
            <w:tcW w:w="3783" w:type="dxa"/>
            <w:shd w:val="clear" w:color="auto" w:fill="FFFFCC"/>
          </w:tcPr>
          <w:p w:rsidR="005A2393" w:rsidRPr="0050697C" w:rsidRDefault="005A2393" w:rsidP="005A2393">
            <w:pPr>
              <w:jc w:val="center"/>
              <w:rPr>
                <w:lang w:val="sr-Latn-CS"/>
              </w:rPr>
            </w:pPr>
            <w:r w:rsidRPr="0050697C">
              <w:rPr>
                <w:lang w:val="sr-Cyrl-RS"/>
              </w:rPr>
              <w:t xml:space="preserve">Излазак стручног лица са опремом на терен </w:t>
            </w:r>
          </w:p>
        </w:tc>
        <w:tc>
          <w:tcPr>
            <w:tcW w:w="1710" w:type="dxa"/>
            <w:shd w:val="clear" w:color="auto" w:fill="FFFFCC"/>
          </w:tcPr>
          <w:p w:rsidR="005A2393" w:rsidRPr="0050697C" w:rsidRDefault="005A2393" w:rsidP="005A2393">
            <w:pPr>
              <w:pStyle w:val="TableContents"/>
              <w:jc w:val="center"/>
            </w:pPr>
            <w:r w:rsidRPr="0050697C">
              <w:rPr>
                <w:lang w:val="sr-Cyrl-RS"/>
              </w:rPr>
              <w:t>По изласку</w:t>
            </w:r>
          </w:p>
        </w:tc>
        <w:tc>
          <w:tcPr>
            <w:tcW w:w="1170" w:type="dxa"/>
            <w:shd w:val="clear" w:color="auto" w:fill="FFFFCC"/>
          </w:tcPr>
          <w:p w:rsidR="005A2393" w:rsidRPr="0050697C" w:rsidRDefault="005A2393" w:rsidP="005A2393">
            <w:pPr>
              <w:pStyle w:val="TableContents"/>
              <w:jc w:val="right"/>
              <w:rPr>
                <w:lang w:val="sr-Cyrl-RS"/>
              </w:rPr>
            </w:pPr>
            <w:r w:rsidRPr="0050697C">
              <w:rPr>
                <w:lang w:val="sr-Cyrl-RS"/>
              </w:rPr>
              <w:t>0</w:t>
            </w:r>
          </w:p>
        </w:tc>
        <w:tc>
          <w:tcPr>
            <w:tcW w:w="1260" w:type="dxa"/>
            <w:shd w:val="clear" w:color="auto" w:fill="FFFFCC"/>
          </w:tcPr>
          <w:p w:rsidR="005A2393" w:rsidRPr="0050697C" w:rsidRDefault="005A2393" w:rsidP="005A2393">
            <w:pPr>
              <w:pStyle w:val="TableContents"/>
              <w:jc w:val="right"/>
              <w:rPr>
                <w:b/>
              </w:rPr>
            </w:pPr>
            <w:r w:rsidRPr="0050697C">
              <w:rPr>
                <w:b/>
                <w:lang w:val="sr-Cyrl-RS"/>
              </w:rPr>
              <w:t>4</w:t>
            </w:r>
            <w:r w:rsidRPr="0050697C">
              <w:rPr>
                <w:b/>
              </w:rPr>
              <w:t>.</w:t>
            </w:r>
            <w:r w:rsidRPr="0050697C">
              <w:rPr>
                <w:b/>
                <w:lang w:val="sr-Cyrl-RS"/>
              </w:rPr>
              <w:t>0</w:t>
            </w:r>
            <w:r w:rsidRPr="0050697C">
              <w:rPr>
                <w:b/>
              </w:rPr>
              <w:t>00,00</w:t>
            </w:r>
          </w:p>
        </w:tc>
        <w:tc>
          <w:tcPr>
            <w:tcW w:w="1260" w:type="dxa"/>
            <w:shd w:val="clear" w:color="auto" w:fill="FFFFCC"/>
          </w:tcPr>
          <w:p w:rsidR="005A2393" w:rsidRPr="0050697C" w:rsidRDefault="005A2393" w:rsidP="005A2393">
            <w:pPr>
              <w:pStyle w:val="TableContents"/>
              <w:jc w:val="right"/>
              <w:rPr>
                <w:lang w:val="sr-Cyrl-RS"/>
              </w:rPr>
            </w:pPr>
            <w:r w:rsidRPr="0050697C">
              <w:rPr>
                <w:lang w:val="sr-Cyrl-RS"/>
              </w:rPr>
              <w:t>0</w:t>
            </w:r>
          </w:p>
        </w:tc>
      </w:tr>
      <w:tr w:rsidR="005A2393" w:rsidRPr="005A2393" w:rsidTr="0050697C">
        <w:tc>
          <w:tcPr>
            <w:tcW w:w="537" w:type="dxa"/>
            <w:shd w:val="clear" w:color="auto" w:fill="FFFFCC"/>
          </w:tcPr>
          <w:p w:rsidR="005A2393" w:rsidRPr="0050697C" w:rsidRDefault="005A2393" w:rsidP="005A2393">
            <w:pPr>
              <w:rPr>
                <w:lang w:val="sr-Latn-CS"/>
              </w:rPr>
            </w:pPr>
            <w:r w:rsidRPr="0050697C">
              <w:rPr>
                <w:lang w:val="sr-Latn-CS"/>
              </w:rPr>
              <w:t>2.</w:t>
            </w:r>
          </w:p>
        </w:tc>
        <w:tc>
          <w:tcPr>
            <w:tcW w:w="3783" w:type="dxa"/>
            <w:shd w:val="clear" w:color="auto" w:fill="FFFFCC"/>
          </w:tcPr>
          <w:p w:rsidR="005A2393" w:rsidRPr="0050697C" w:rsidRDefault="005A2393" w:rsidP="005A2393">
            <w:pPr>
              <w:jc w:val="center"/>
              <w:rPr>
                <w:lang w:val="sr-Latn-RS"/>
              </w:rPr>
            </w:pPr>
            <w:r w:rsidRPr="0050697C">
              <w:rPr>
                <w:lang w:val="sr-Cyrl-RS"/>
              </w:rPr>
              <w:t>Рад геофоном</w:t>
            </w:r>
          </w:p>
        </w:tc>
        <w:tc>
          <w:tcPr>
            <w:tcW w:w="1710" w:type="dxa"/>
            <w:shd w:val="clear" w:color="auto" w:fill="FFFFCC"/>
          </w:tcPr>
          <w:p w:rsidR="005A2393" w:rsidRPr="0050697C" w:rsidRDefault="005A2393" w:rsidP="005A2393">
            <w:pPr>
              <w:pStyle w:val="TableContents"/>
              <w:jc w:val="center"/>
            </w:pPr>
            <w:r w:rsidRPr="0050697C">
              <w:t>h</w:t>
            </w:r>
          </w:p>
        </w:tc>
        <w:tc>
          <w:tcPr>
            <w:tcW w:w="1170" w:type="dxa"/>
            <w:shd w:val="clear" w:color="auto" w:fill="FFFFCC"/>
          </w:tcPr>
          <w:p w:rsidR="005A2393" w:rsidRPr="0050697C" w:rsidRDefault="005A2393" w:rsidP="005A2393">
            <w:pPr>
              <w:pStyle w:val="TableContents"/>
              <w:jc w:val="right"/>
            </w:pPr>
            <w:r w:rsidRPr="0050697C">
              <w:t>0</w:t>
            </w:r>
          </w:p>
        </w:tc>
        <w:tc>
          <w:tcPr>
            <w:tcW w:w="1260" w:type="dxa"/>
            <w:shd w:val="clear" w:color="auto" w:fill="FFFFCC"/>
          </w:tcPr>
          <w:p w:rsidR="005A2393" w:rsidRPr="0050697C" w:rsidRDefault="005A2393" w:rsidP="005A2393">
            <w:pPr>
              <w:pStyle w:val="TableContents"/>
              <w:jc w:val="right"/>
              <w:rPr>
                <w:b/>
              </w:rPr>
            </w:pPr>
            <w:r w:rsidRPr="0050697C">
              <w:rPr>
                <w:b/>
              </w:rPr>
              <w:t>3.000,00</w:t>
            </w:r>
          </w:p>
        </w:tc>
        <w:tc>
          <w:tcPr>
            <w:tcW w:w="1260" w:type="dxa"/>
            <w:shd w:val="clear" w:color="auto" w:fill="FFFFCC"/>
          </w:tcPr>
          <w:p w:rsidR="005A2393" w:rsidRPr="0050697C" w:rsidRDefault="005A2393" w:rsidP="005A2393">
            <w:pPr>
              <w:pStyle w:val="TableContents"/>
              <w:jc w:val="right"/>
              <w:rPr>
                <w:lang w:val="sr-Cyrl-RS"/>
              </w:rPr>
            </w:pPr>
            <w:r w:rsidRPr="0050697C">
              <w:rPr>
                <w:lang w:val="sr-Cyrl-RS"/>
              </w:rPr>
              <w:t>0</w:t>
            </w:r>
          </w:p>
        </w:tc>
      </w:tr>
      <w:tr w:rsidR="005A2393" w:rsidRPr="005A2393" w:rsidTr="0050697C">
        <w:tc>
          <w:tcPr>
            <w:tcW w:w="537" w:type="dxa"/>
            <w:shd w:val="clear" w:color="auto" w:fill="FFFFCC"/>
          </w:tcPr>
          <w:p w:rsidR="005A2393" w:rsidRPr="0050697C" w:rsidRDefault="005A2393" w:rsidP="005A2393">
            <w:pPr>
              <w:rPr>
                <w:lang w:val="sr-Latn-CS"/>
              </w:rPr>
            </w:pPr>
            <w:r w:rsidRPr="0050697C">
              <w:rPr>
                <w:lang w:val="sr-Latn-CS"/>
              </w:rPr>
              <w:t>3.</w:t>
            </w:r>
          </w:p>
        </w:tc>
        <w:tc>
          <w:tcPr>
            <w:tcW w:w="3783" w:type="dxa"/>
            <w:shd w:val="clear" w:color="auto" w:fill="FFFFCC"/>
          </w:tcPr>
          <w:p w:rsidR="005A2393" w:rsidRPr="0050697C" w:rsidRDefault="005A2393" w:rsidP="005A2393">
            <w:pPr>
              <w:pStyle w:val="TableContents"/>
              <w:jc w:val="center"/>
              <w:rPr>
                <w:lang w:val="sr-Cyrl-RS"/>
              </w:rPr>
            </w:pPr>
            <w:r w:rsidRPr="0050697C">
              <w:rPr>
                <w:lang w:val="sr-Cyrl-RS"/>
              </w:rPr>
              <w:t>Рад колератором</w:t>
            </w:r>
          </w:p>
        </w:tc>
        <w:tc>
          <w:tcPr>
            <w:tcW w:w="1710" w:type="dxa"/>
            <w:shd w:val="clear" w:color="auto" w:fill="FFFFCC"/>
          </w:tcPr>
          <w:p w:rsidR="005A2393" w:rsidRPr="0050697C" w:rsidRDefault="005A2393" w:rsidP="005A2393">
            <w:pPr>
              <w:pStyle w:val="TableContents"/>
              <w:jc w:val="center"/>
            </w:pPr>
            <w:r w:rsidRPr="0050697C">
              <w:t>h</w:t>
            </w:r>
          </w:p>
        </w:tc>
        <w:tc>
          <w:tcPr>
            <w:tcW w:w="1170" w:type="dxa"/>
            <w:shd w:val="clear" w:color="auto" w:fill="FFFFCC"/>
          </w:tcPr>
          <w:p w:rsidR="005A2393" w:rsidRPr="0050697C" w:rsidRDefault="005A2393" w:rsidP="005A2393">
            <w:pPr>
              <w:pStyle w:val="TableContents"/>
              <w:jc w:val="right"/>
            </w:pPr>
            <w:r w:rsidRPr="0050697C">
              <w:t>0</w:t>
            </w:r>
          </w:p>
        </w:tc>
        <w:tc>
          <w:tcPr>
            <w:tcW w:w="1260" w:type="dxa"/>
            <w:shd w:val="clear" w:color="auto" w:fill="FFFFCC"/>
          </w:tcPr>
          <w:p w:rsidR="005A2393" w:rsidRPr="0050697C" w:rsidRDefault="005A2393" w:rsidP="005A2393">
            <w:pPr>
              <w:pStyle w:val="TableContents"/>
              <w:jc w:val="right"/>
              <w:rPr>
                <w:b/>
              </w:rPr>
            </w:pPr>
            <w:r w:rsidRPr="0050697C">
              <w:rPr>
                <w:b/>
                <w:lang w:val="sr-Cyrl-RS"/>
              </w:rPr>
              <w:t>4</w:t>
            </w:r>
            <w:r w:rsidRPr="0050697C">
              <w:rPr>
                <w:b/>
              </w:rPr>
              <w:t>.</w:t>
            </w:r>
            <w:r w:rsidRPr="0050697C">
              <w:rPr>
                <w:b/>
                <w:lang w:val="sr-Cyrl-RS"/>
              </w:rPr>
              <w:t>0</w:t>
            </w:r>
            <w:r w:rsidRPr="0050697C">
              <w:rPr>
                <w:b/>
              </w:rPr>
              <w:t>00,00</w:t>
            </w:r>
          </w:p>
        </w:tc>
        <w:tc>
          <w:tcPr>
            <w:tcW w:w="1260" w:type="dxa"/>
            <w:shd w:val="clear" w:color="auto" w:fill="FFFFCC"/>
          </w:tcPr>
          <w:p w:rsidR="005A2393" w:rsidRPr="0050697C" w:rsidRDefault="005A2393" w:rsidP="005A2393">
            <w:pPr>
              <w:pStyle w:val="TableContents"/>
              <w:jc w:val="right"/>
              <w:rPr>
                <w:lang w:val="sr-Cyrl-RS"/>
              </w:rPr>
            </w:pPr>
            <w:r w:rsidRPr="0050697C">
              <w:rPr>
                <w:lang w:val="sr-Cyrl-RS"/>
              </w:rPr>
              <w:t>0</w:t>
            </w:r>
          </w:p>
        </w:tc>
      </w:tr>
      <w:tr w:rsidR="005A2393" w:rsidRPr="005A2393" w:rsidTr="0050697C">
        <w:tc>
          <w:tcPr>
            <w:tcW w:w="537" w:type="dxa"/>
            <w:shd w:val="clear" w:color="auto" w:fill="FFFFCC"/>
          </w:tcPr>
          <w:p w:rsidR="005A2393" w:rsidRPr="0050697C" w:rsidRDefault="005A2393" w:rsidP="005A2393">
            <w:pPr>
              <w:rPr>
                <w:lang w:val="sr-Latn-CS"/>
              </w:rPr>
            </w:pPr>
            <w:r w:rsidRPr="0050697C">
              <w:rPr>
                <w:lang w:val="sr-Latn-CS"/>
              </w:rPr>
              <w:t>4.</w:t>
            </w:r>
          </w:p>
        </w:tc>
        <w:tc>
          <w:tcPr>
            <w:tcW w:w="3783" w:type="dxa"/>
            <w:shd w:val="clear" w:color="auto" w:fill="FFFFCC"/>
          </w:tcPr>
          <w:p w:rsidR="005A2393" w:rsidRPr="0050697C" w:rsidRDefault="005A2393" w:rsidP="005A2393">
            <w:pPr>
              <w:pStyle w:val="TableContents"/>
              <w:jc w:val="center"/>
              <w:rPr>
                <w:lang w:val="sr-Cyrl-RS"/>
              </w:rPr>
            </w:pPr>
            <w:r w:rsidRPr="0050697C">
              <w:rPr>
                <w:lang w:val="sr-Cyrl-RS"/>
              </w:rPr>
              <w:t>Мерење ултразвучним мерачем протока</w:t>
            </w:r>
          </w:p>
        </w:tc>
        <w:tc>
          <w:tcPr>
            <w:tcW w:w="1710" w:type="dxa"/>
            <w:shd w:val="clear" w:color="auto" w:fill="FFFFCC"/>
          </w:tcPr>
          <w:p w:rsidR="005A2393" w:rsidRPr="0050697C" w:rsidRDefault="005A2393" w:rsidP="005A2393">
            <w:pPr>
              <w:pStyle w:val="TableContents"/>
              <w:jc w:val="center"/>
            </w:pPr>
            <w:r w:rsidRPr="0050697C">
              <w:t>h</w:t>
            </w:r>
          </w:p>
        </w:tc>
        <w:tc>
          <w:tcPr>
            <w:tcW w:w="1170" w:type="dxa"/>
            <w:shd w:val="clear" w:color="auto" w:fill="FFFFCC"/>
          </w:tcPr>
          <w:p w:rsidR="005A2393" w:rsidRPr="0050697C" w:rsidRDefault="005A2393" w:rsidP="005A2393">
            <w:pPr>
              <w:pStyle w:val="TableContents"/>
              <w:jc w:val="right"/>
            </w:pPr>
            <w:r w:rsidRPr="0050697C">
              <w:t>0</w:t>
            </w:r>
          </w:p>
        </w:tc>
        <w:tc>
          <w:tcPr>
            <w:tcW w:w="1260" w:type="dxa"/>
            <w:shd w:val="clear" w:color="auto" w:fill="FFFFCC"/>
          </w:tcPr>
          <w:p w:rsidR="005A2393" w:rsidRPr="0050697C" w:rsidRDefault="005A2393" w:rsidP="005A2393">
            <w:pPr>
              <w:pStyle w:val="TableContents"/>
              <w:jc w:val="right"/>
              <w:rPr>
                <w:b/>
              </w:rPr>
            </w:pPr>
            <w:r w:rsidRPr="0050697C">
              <w:rPr>
                <w:b/>
                <w:lang w:val="sr-Cyrl-RS"/>
              </w:rPr>
              <w:t>5</w:t>
            </w:r>
            <w:r w:rsidRPr="0050697C">
              <w:rPr>
                <w:b/>
              </w:rPr>
              <w:t>00,00</w:t>
            </w:r>
          </w:p>
        </w:tc>
        <w:tc>
          <w:tcPr>
            <w:tcW w:w="1260" w:type="dxa"/>
            <w:shd w:val="clear" w:color="auto" w:fill="FFFFCC"/>
          </w:tcPr>
          <w:p w:rsidR="005A2393" w:rsidRPr="0050697C" w:rsidRDefault="005A2393" w:rsidP="005A2393">
            <w:pPr>
              <w:pStyle w:val="TableContents"/>
              <w:jc w:val="right"/>
              <w:rPr>
                <w:lang w:val="sr-Cyrl-RS"/>
              </w:rPr>
            </w:pPr>
            <w:r w:rsidRPr="0050697C">
              <w:rPr>
                <w:lang w:val="sr-Cyrl-RS"/>
              </w:rPr>
              <w:t>0</w:t>
            </w:r>
          </w:p>
        </w:tc>
      </w:tr>
      <w:tr w:rsidR="005A2393" w:rsidRPr="005A2393" w:rsidTr="0050697C">
        <w:tc>
          <w:tcPr>
            <w:tcW w:w="537" w:type="dxa"/>
            <w:shd w:val="clear" w:color="auto" w:fill="FFFFCC"/>
          </w:tcPr>
          <w:p w:rsidR="005A2393" w:rsidRPr="0050697C" w:rsidRDefault="005A2393" w:rsidP="005A2393">
            <w:pPr>
              <w:rPr>
                <w:lang w:val="sr-Latn-CS"/>
              </w:rPr>
            </w:pPr>
            <w:r w:rsidRPr="0050697C">
              <w:rPr>
                <w:lang w:val="sr-Latn-CS"/>
              </w:rPr>
              <w:t>5.</w:t>
            </w:r>
          </w:p>
        </w:tc>
        <w:tc>
          <w:tcPr>
            <w:tcW w:w="3783" w:type="dxa"/>
            <w:shd w:val="clear" w:color="auto" w:fill="FFFFCC"/>
          </w:tcPr>
          <w:p w:rsidR="005A2393" w:rsidRPr="0050697C" w:rsidRDefault="005A2393" w:rsidP="005A2393">
            <w:pPr>
              <w:pStyle w:val="TableContents"/>
              <w:jc w:val="center"/>
              <w:rPr>
                <w:lang w:val="sr-Cyrl-RS"/>
              </w:rPr>
            </w:pPr>
            <w:r w:rsidRPr="0050697C">
              <w:rPr>
                <w:lang w:val="sr-Cyrl-RS"/>
              </w:rPr>
              <w:t>Тражење подземних инсталација</w:t>
            </w:r>
          </w:p>
        </w:tc>
        <w:tc>
          <w:tcPr>
            <w:tcW w:w="1710" w:type="dxa"/>
            <w:shd w:val="clear" w:color="auto" w:fill="FFFFCC"/>
          </w:tcPr>
          <w:p w:rsidR="005A2393" w:rsidRPr="0050697C" w:rsidRDefault="005A2393" w:rsidP="005A2393">
            <w:pPr>
              <w:pStyle w:val="TableContents"/>
              <w:jc w:val="center"/>
            </w:pPr>
            <w:r w:rsidRPr="0050697C">
              <w:t>h</w:t>
            </w:r>
          </w:p>
        </w:tc>
        <w:tc>
          <w:tcPr>
            <w:tcW w:w="1170" w:type="dxa"/>
            <w:shd w:val="clear" w:color="auto" w:fill="FFFFCC"/>
          </w:tcPr>
          <w:p w:rsidR="005A2393" w:rsidRPr="0050697C" w:rsidRDefault="005A2393" w:rsidP="005A2393">
            <w:pPr>
              <w:pStyle w:val="TableContents"/>
              <w:jc w:val="right"/>
            </w:pPr>
            <w:r w:rsidRPr="0050697C">
              <w:t>0</w:t>
            </w:r>
          </w:p>
        </w:tc>
        <w:tc>
          <w:tcPr>
            <w:tcW w:w="1260" w:type="dxa"/>
            <w:shd w:val="clear" w:color="auto" w:fill="FFFFCC"/>
          </w:tcPr>
          <w:p w:rsidR="005A2393" w:rsidRPr="0050697C" w:rsidRDefault="005A2393" w:rsidP="005A2393">
            <w:pPr>
              <w:pStyle w:val="TableContents"/>
              <w:jc w:val="right"/>
              <w:rPr>
                <w:b/>
              </w:rPr>
            </w:pPr>
            <w:r w:rsidRPr="0050697C">
              <w:rPr>
                <w:b/>
                <w:lang w:val="sr-Cyrl-RS"/>
              </w:rPr>
              <w:t>3</w:t>
            </w:r>
            <w:r w:rsidRPr="0050697C">
              <w:rPr>
                <w:b/>
              </w:rPr>
              <w:t>.000,00</w:t>
            </w:r>
          </w:p>
        </w:tc>
        <w:tc>
          <w:tcPr>
            <w:tcW w:w="1260" w:type="dxa"/>
            <w:shd w:val="clear" w:color="auto" w:fill="FFFFCC"/>
          </w:tcPr>
          <w:p w:rsidR="005A2393" w:rsidRPr="0050697C" w:rsidRDefault="005A2393" w:rsidP="005A2393">
            <w:pPr>
              <w:pStyle w:val="TableContents"/>
              <w:jc w:val="right"/>
              <w:rPr>
                <w:lang w:val="sr-Cyrl-RS"/>
              </w:rPr>
            </w:pPr>
            <w:r w:rsidRPr="0050697C">
              <w:rPr>
                <w:lang w:val="sr-Cyrl-RS"/>
              </w:rPr>
              <w:t>0</w:t>
            </w:r>
          </w:p>
        </w:tc>
      </w:tr>
      <w:tr w:rsidR="005A2393" w:rsidRPr="005A2393" w:rsidTr="0050697C">
        <w:tc>
          <w:tcPr>
            <w:tcW w:w="537" w:type="dxa"/>
            <w:shd w:val="clear" w:color="auto" w:fill="FFFFCC"/>
          </w:tcPr>
          <w:p w:rsidR="005A2393" w:rsidRPr="0050697C" w:rsidRDefault="005A2393" w:rsidP="005A2393">
            <w:pPr>
              <w:rPr>
                <w:lang w:val="sr-Latn-CS"/>
              </w:rPr>
            </w:pPr>
            <w:r w:rsidRPr="0050697C">
              <w:rPr>
                <w:lang w:val="sr-Latn-CS"/>
              </w:rPr>
              <w:t>6.</w:t>
            </w:r>
          </w:p>
        </w:tc>
        <w:tc>
          <w:tcPr>
            <w:tcW w:w="3783" w:type="dxa"/>
            <w:shd w:val="clear" w:color="auto" w:fill="FFFFCC"/>
          </w:tcPr>
          <w:p w:rsidR="005A2393" w:rsidRPr="0050697C" w:rsidRDefault="005A2393" w:rsidP="005A2393">
            <w:pPr>
              <w:pStyle w:val="TableContents"/>
              <w:jc w:val="center"/>
              <w:rPr>
                <w:lang w:val="sr-Cyrl-RS"/>
              </w:rPr>
            </w:pPr>
            <w:r w:rsidRPr="0050697C">
              <w:rPr>
                <w:lang w:val="sr-Cyrl-RS"/>
              </w:rPr>
              <w:t>Позиционирање шахтова</w:t>
            </w:r>
          </w:p>
        </w:tc>
        <w:tc>
          <w:tcPr>
            <w:tcW w:w="1710" w:type="dxa"/>
            <w:shd w:val="clear" w:color="auto" w:fill="FFFFCC"/>
          </w:tcPr>
          <w:p w:rsidR="005A2393" w:rsidRPr="0050697C" w:rsidRDefault="005A2393" w:rsidP="005A2393">
            <w:pPr>
              <w:pStyle w:val="TableContents"/>
              <w:jc w:val="center"/>
              <w:rPr>
                <w:lang w:val="sr-Cyrl-RS"/>
              </w:rPr>
            </w:pPr>
            <w:r w:rsidRPr="0050697C">
              <w:rPr>
                <w:lang w:val="sr-Cyrl-RS"/>
              </w:rPr>
              <w:t>комад</w:t>
            </w:r>
          </w:p>
        </w:tc>
        <w:tc>
          <w:tcPr>
            <w:tcW w:w="1170" w:type="dxa"/>
            <w:shd w:val="clear" w:color="auto" w:fill="FFFFCC"/>
          </w:tcPr>
          <w:p w:rsidR="005A2393" w:rsidRPr="0050697C" w:rsidRDefault="005A2393" w:rsidP="005A2393">
            <w:pPr>
              <w:pStyle w:val="TableContents"/>
              <w:jc w:val="right"/>
              <w:rPr>
                <w:lang w:val="sr-Cyrl-RS"/>
              </w:rPr>
            </w:pPr>
            <w:r w:rsidRPr="0050697C">
              <w:rPr>
                <w:lang w:val="sr-Cyrl-RS"/>
              </w:rPr>
              <w:t>0</w:t>
            </w:r>
          </w:p>
        </w:tc>
        <w:tc>
          <w:tcPr>
            <w:tcW w:w="1260" w:type="dxa"/>
            <w:shd w:val="clear" w:color="auto" w:fill="FFFFCC"/>
          </w:tcPr>
          <w:p w:rsidR="005A2393" w:rsidRPr="0050697C" w:rsidRDefault="005A2393" w:rsidP="005A2393">
            <w:pPr>
              <w:pStyle w:val="TableContents"/>
              <w:jc w:val="right"/>
              <w:rPr>
                <w:b/>
                <w:lang w:val="sr-Cyrl-RS"/>
              </w:rPr>
            </w:pPr>
            <w:r w:rsidRPr="0050697C">
              <w:rPr>
                <w:b/>
                <w:lang w:val="sr-Cyrl-RS"/>
              </w:rPr>
              <w:t>1.000,00</w:t>
            </w:r>
          </w:p>
        </w:tc>
        <w:tc>
          <w:tcPr>
            <w:tcW w:w="1260" w:type="dxa"/>
            <w:shd w:val="clear" w:color="auto" w:fill="FFFFCC"/>
          </w:tcPr>
          <w:p w:rsidR="005A2393" w:rsidRPr="0050697C" w:rsidRDefault="005A2393" w:rsidP="005A2393">
            <w:pPr>
              <w:pStyle w:val="TableContents"/>
              <w:jc w:val="right"/>
              <w:rPr>
                <w:lang w:val="sr-Cyrl-RS"/>
              </w:rPr>
            </w:pPr>
            <w:r w:rsidRPr="0050697C">
              <w:rPr>
                <w:lang w:val="sr-Cyrl-RS"/>
              </w:rPr>
              <w:t>0</w:t>
            </w:r>
          </w:p>
        </w:tc>
      </w:tr>
    </w:tbl>
    <w:p w:rsidR="005A2393" w:rsidRPr="009A5C7F" w:rsidRDefault="005A2393" w:rsidP="009A5C7F">
      <w:pPr>
        <w:tabs>
          <w:tab w:val="left" w:pos="1440"/>
        </w:tabs>
        <w:rPr>
          <w:lang w:val="sr-Cyrl-RS"/>
        </w:rPr>
      </w:pPr>
    </w:p>
    <w:p w:rsidR="00C51489" w:rsidRDefault="00C51489" w:rsidP="005A2393">
      <w:pPr>
        <w:pStyle w:val="ListParagraph"/>
        <w:numPr>
          <w:ilvl w:val="0"/>
          <w:numId w:val="11"/>
        </w:numPr>
        <w:tabs>
          <w:tab w:val="left" w:pos="1440"/>
        </w:tabs>
      </w:pPr>
      <w:r>
        <w:t>Цене из ове Одлуке су дате без пдв-а.</w:t>
      </w:r>
    </w:p>
    <w:p w:rsidR="00C51489" w:rsidRDefault="00C51489" w:rsidP="005A2393">
      <w:pPr>
        <w:pStyle w:val="ListParagraph"/>
        <w:numPr>
          <w:ilvl w:val="0"/>
          <w:numId w:val="11"/>
        </w:numPr>
        <w:tabs>
          <w:tab w:val="left" w:pos="1440"/>
        </w:tabs>
      </w:pPr>
      <w:r>
        <w:t xml:space="preserve">Комунално јавно </w:t>
      </w:r>
      <w:proofErr w:type="gramStart"/>
      <w:r>
        <w:t>предузеће  „</w:t>
      </w:r>
      <w:proofErr w:type="gramEnd"/>
      <w:r>
        <w:t xml:space="preserve">Ђунис“ Уб ће вршити обрачун ПДВ-а крајњим корисницима у складу са законом. </w:t>
      </w:r>
    </w:p>
    <w:p w:rsidR="00C51489" w:rsidRDefault="00C51489" w:rsidP="005A2393">
      <w:pPr>
        <w:pStyle w:val="ListParagraph"/>
        <w:numPr>
          <w:ilvl w:val="0"/>
          <w:numId w:val="11"/>
        </w:numPr>
        <w:tabs>
          <w:tab w:val="left" w:pos="1440"/>
        </w:tabs>
      </w:pPr>
      <w:r>
        <w:t>Ову Одлуку доставити Оснивачу на сагласност.</w:t>
      </w:r>
    </w:p>
    <w:p w:rsidR="00C51489" w:rsidRPr="00CF482D" w:rsidRDefault="00C51489" w:rsidP="005A2393">
      <w:pPr>
        <w:pStyle w:val="ListParagraph"/>
        <w:numPr>
          <w:ilvl w:val="0"/>
          <w:numId w:val="11"/>
        </w:numPr>
        <w:tabs>
          <w:tab w:val="left" w:pos="1440"/>
        </w:tabs>
      </w:pPr>
      <w:proofErr w:type="gramStart"/>
      <w:r>
        <w:t>Ценовник  осталих</w:t>
      </w:r>
      <w:proofErr w:type="gramEnd"/>
      <w:r>
        <w:t xml:space="preserve"> комуналних услуга  ће се примењивати по добијању сагласности од Оснивача, Скупштине општине Уб.</w:t>
      </w:r>
    </w:p>
    <w:p w:rsidR="00C51489" w:rsidRPr="00393A16" w:rsidRDefault="00C51489" w:rsidP="00CF482D">
      <w:pPr>
        <w:pStyle w:val="ListParagraph"/>
        <w:numPr>
          <w:ilvl w:val="0"/>
          <w:numId w:val="11"/>
        </w:numPr>
        <w:tabs>
          <w:tab w:val="left" w:pos="1440"/>
        </w:tabs>
      </w:pPr>
      <w:r>
        <w:t xml:space="preserve">Доношењем ове Одлуке престаје да важи Одлука о ценама </w:t>
      </w:r>
      <w:r w:rsidR="00393A16" w:rsidRPr="00CF482D">
        <w:rPr>
          <w:lang w:val="sr-Cyrl-RS"/>
        </w:rPr>
        <w:t xml:space="preserve">осталих </w:t>
      </w:r>
      <w:r>
        <w:t xml:space="preserve"> комуналних услуга</w:t>
      </w:r>
      <w:r w:rsidR="00393A16" w:rsidRPr="00CF482D">
        <w:rPr>
          <w:lang w:val="sr-Cyrl-RS"/>
        </w:rPr>
        <w:t xml:space="preserve">, </w:t>
      </w:r>
      <w:r w:rsidR="00393A16">
        <w:t xml:space="preserve">број </w:t>
      </w:r>
      <w:r w:rsidR="00393A16" w:rsidRPr="00CF482D">
        <w:rPr>
          <w:lang w:val="sr-Cyrl-RS"/>
        </w:rPr>
        <w:t>1021/2018</w:t>
      </w:r>
      <w:r>
        <w:t xml:space="preserve"> донета од стрaне Надзорног одбора Комуналног јавног предузећа „Ђунис“ Уб дана </w:t>
      </w:r>
      <w:r w:rsidR="00393A16" w:rsidRPr="00CF482D">
        <w:rPr>
          <w:lang w:val="sr-Cyrl-RS"/>
        </w:rPr>
        <w:t xml:space="preserve">6. 8. 2018. године,  </w:t>
      </w:r>
      <w:r w:rsidR="00393A16">
        <w:t xml:space="preserve">на коју је Скупштина општине Уб дала сагласност Решењем број </w:t>
      </w:r>
      <w:r w:rsidR="00393A16" w:rsidRPr="00CF482D">
        <w:rPr>
          <w:lang w:val="sr-Cyrl-RS"/>
        </w:rPr>
        <w:t>352-38/2018-01,</w:t>
      </w:r>
      <w:r w:rsidR="00393A16">
        <w:t xml:space="preserve"> дана 20. </w:t>
      </w:r>
      <w:r w:rsidR="00393A16" w:rsidRPr="00CF482D">
        <w:rPr>
          <w:lang w:val="sr-Cyrl-RS"/>
        </w:rPr>
        <w:t>09</w:t>
      </w:r>
      <w:r w:rsidR="00393A16">
        <w:t>. 201</w:t>
      </w:r>
      <w:r w:rsidR="00393A16" w:rsidRPr="00CF482D">
        <w:rPr>
          <w:lang w:val="sr-Cyrl-RS"/>
        </w:rPr>
        <w:t>8</w:t>
      </w:r>
      <w:r w:rsidR="00393A16">
        <w:t xml:space="preserve">. </w:t>
      </w:r>
      <w:proofErr w:type="gramStart"/>
      <w:r w:rsidR="00393A16">
        <w:t>године</w:t>
      </w:r>
      <w:proofErr w:type="gramEnd"/>
      <w:r w:rsidR="00393A16">
        <w:t>.</w:t>
      </w:r>
    </w:p>
    <w:p w:rsidR="00C51489" w:rsidRPr="0059539D" w:rsidRDefault="00C51489" w:rsidP="005A2393">
      <w:pPr>
        <w:pStyle w:val="ListParagraph"/>
        <w:numPr>
          <w:ilvl w:val="0"/>
          <w:numId w:val="11"/>
        </w:numPr>
        <w:rPr>
          <w:lang w:val="sr-Latn-CS"/>
        </w:rPr>
      </w:pPr>
      <w:r w:rsidRPr="000D19BF">
        <w:rPr>
          <w:b/>
        </w:rPr>
        <w:t xml:space="preserve">Дозвољава се </w:t>
      </w:r>
      <w:r w:rsidRPr="000D19BF">
        <w:t xml:space="preserve">законском заступнику Комуналног јавног предузећа „Ђунис“ Уб, да за потребе </w:t>
      </w:r>
      <w:r>
        <w:t>тржишног наступања (</w:t>
      </w:r>
      <w:r w:rsidRPr="000D19BF">
        <w:t>учествовања</w:t>
      </w:r>
      <w:r>
        <w:t xml:space="preserve">) </w:t>
      </w:r>
      <w:r w:rsidRPr="000D19BF">
        <w:t xml:space="preserve"> предузећа </w:t>
      </w:r>
      <w:r>
        <w:t>у поступцима јавних набавки,</w:t>
      </w:r>
      <w:r w:rsidRPr="000D19BF">
        <w:t xml:space="preserve"> односно припремања понуда по Позивима</w:t>
      </w:r>
      <w:r>
        <w:t xml:space="preserve"> </w:t>
      </w:r>
      <w:r w:rsidRPr="000D19BF">
        <w:t>за доставу понуда у поступцима јавних набавки са предметом вршења услуга</w:t>
      </w:r>
      <w:r>
        <w:t xml:space="preserve"> дефинисаних у овој Одлуци (Позивима за доставу понуда других Наручилаца</w:t>
      </w:r>
      <w:r w:rsidRPr="000D19BF">
        <w:t xml:space="preserve"> </w:t>
      </w:r>
      <w:r>
        <w:t xml:space="preserve">које није основала Скупштина општине Уб) </w:t>
      </w:r>
      <w:r w:rsidRPr="000D19BF">
        <w:t>коригује цене комуналних услуга</w:t>
      </w:r>
      <w:r>
        <w:t xml:space="preserve"> (повећа, односно смањи).</w:t>
      </w:r>
    </w:p>
    <w:p w:rsidR="00C51489" w:rsidRDefault="00C51489" w:rsidP="005A2393">
      <w:pPr>
        <w:pStyle w:val="ListParagraph"/>
        <w:numPr>
          <w:ilvl w:val="0"/>
          <w:numId w:val="11"/>
        </w:numPr>
        <w:tabs>
          <w:tab w:val="left" w:pos="1440"/>
        </w:tabs>
      </w:pPr>
      <w:r>
        <w:t xml:space="preserve">Ову Одлуку по добијању сагласности из тачке </w:t>
      </w:r>
      <w:r w:rsidR="00CF482D">
        <w:rPr>
          <w:lang w:val="sr-Cyrl-RS"/>
        </w:rPr>
        <w:t>9</w:t>
      </w:r>
      <w:r>
        <w:t>) ове Одлуке објавити у „Службеном гласнику Општине Уб“.</w:t>
      </w:r>
    </w:p>
    <w:p w:rsidR="00C51489" w:rsidRDefault="00C51489" w:rsidP="00C51489">
      <w:pPr>
        <w:pStyle w:val="ListParagraph"/>
        <w:tabs>
          <w:tab w:val="left" w:pos="1440"/>
        </w:tabs>
      </w:pPr>
    </w:p>
    <w:p w:rsidR="00C51489" w:rsidRDefault="00C51489" w:rsidP="00C51489">
      <w:pPr>
        <w:tabs>
          <w:tab w:val="left" w:pos="1440"/>
        </w:tabs>
        <w:jc w:val="center"/>
        <w:rPr>
          <w:b/>
        </w:rPr>
      </w:pPr>
      <w:r>
        <w:rPr>
          <w:b/>
        </w:rPr>
        <w:t>Надзорни одбор</w:t>
      </w:r>
    </w:p>
    <w:p w:rsidR="00C51489" w:rsidRDefault="00C51489" w:rsidP="00C51489">
      <w:pPr>
        <w:tabs>
          <w:tab w:val="left" w:pos="1440"/>
        </w:tabs>
        <w:jc w:val="center"/>
        <w:rPr>
          <w:b/>
        </w:rPr>
      </w:pPr>
      <w:r>
        <w:rPr>
          <w:b/>
        </w:rPr>
        <w:t>Комуналног јавног предузећа „Ђунис</w:t>
      </w:r>
      <w:proofErr w:type="gramStart"/>
      <w:r>
        <w:rPr>
          <w:b/>
        </w:rPr>
        <w:t>“ Уб</w:t>
      </w:r>
      <w:proofErr w:type="gramEnd"/>
    </w:p>
    <w:p w:rsidR="00C51489" w:rsidRDefault="00C51489" w:rsidP="00C51489">
      <w:pPr>
        <w:tabs>
          <w:tab w:val="left" w:pos="1440"/>
        </w:tabs>
        <w:jc w:val="center"/>
        <w:rPr>
          <w:b/>
        </w:rPr>
      </w:pPr>
      <w:r w:rsidRPr="0050697C">
        <w:rPr>
          <w:b/>
        </w:rPr>
        <w:t xml:space="preserve">Број: </w:t>
      </w:r>
      <w:r w:rsidR="00393A16" w:rsidRPr="0050697C">
        <w:rPr>
          <w:b/>
          <w:lang w:val="sr-Cyrl-RS"/>
        </w:rPr>
        <w:t>945</w:t>
      </w:r>
      <w:r w:rsidR="0050697C" w:rsidRPr="0050697C">
        <w:rPr>
          <w:b/>
        </w:rPr>
        <w:t>/201</w:t>
      </w:r>
      <w:r w:rsidR="00393A16" w:rsidRPr="0050697C">
        <w:rPr>
          <w:b/>
          <w:lang w:val="sr-Cyrl-RS"/>
        </w:rPr>
        <w:t>9</w:t>
      </w:r>
      <w:r w:rsidR="00CF482D">
        <w:rPr>
          <w:b/>
          <w:lang w:val="sr-Cyrl-RS"/>
        </w:rPr>
        <w:t xml:space="preserve"> од </w:t>
      </w:r>
      <w:r w:rsidR="00393A16" w:rsidRPr="0050697C">
        <w:rPr>
          <w:b/>
        </w:rPr>
        <w:t>0</w:t>
      </w:r>
      <w:r w:rsidR="00393A16" w:rsidRPr="0050697C">
        <w:rPr>
          <w:b/>
          <w:lang w:val="sr-Cyrl-RS"/>
        </w:rPr>
        <w:t>5</w:t>
      </w:r>
      <w:r w:rsidRPr="0050697C">
        <w:rPr>
          <w:b/>
        </w:rPr>
        <w:t>. 0</w:t>
      </w:r>
      <w:r w:rsidR="00393A16" w:rsidRPr="0050697C">
        <w:rPr>
          <w:b/>
          <w:lang w:val="sr-Cyrl-RS"/>
        </w:rPr>
        <w:t>9</w:t>
      </w:r>
      <w:r w:rsidRPr="0050697C">
        <w:rPr>
          <w:b/>
        </w:rPr>
        <w:t xml:space="preserve">. 2018. </w:t>
      </w:r>
      <w:proofErr w:type="gramStart"/>
      <w:r w:rsidRPr="0050697C">
        <w:rPr>
          <w:b/>
        </w:rPr>
        <w:t>године</w:t>
      </w:r>
      <w:proofErr w:type="gramEnd"/>
    </w:p>
    <w:p w:rsidR="00C51489" w:rsidRDefault="00C51489" w:rsidP="00C51489">
      <w:pPr>
        <w:tabs>
          <w:tab w:val="left" w:pos="1440"/>
        </w:tabs>
        <w:rPr>
          <w:b/>
        </w:rPr>
      </w:pPr>
    </w:p>
    <w:p w:rsidR="00C51489" w:rsidRDefault="00C51489" w:rsidP="00C51489">
      <w:pPr>
        <w:rPr>
          <w:b/>
          <w:lang w:val="sr-Latn-CS"/>
        </w:rPr>
      </w:pPr>
      <w:r>
        <w:rPr>
          <w:b/>
          <w:lang w:val="sr-Latn-CS"/>
        </w:rPr>
        <w:tab/>
      </w:r>
      <w:r>
        <w:rPr>
          <w:b/>
          <w:lang w:val="sr-Latn-CS"/>
        </w:rPr>
        <w:tab/>
      </w:r>
      <w:r>
        <w:rPr>
          <w:b/>
          <w:lang w:val="sr-Latn-CS"/>
        </w:rPr>
        <w:tab/>
      </w:r>
      <w:r>
        <w:rPr>
          <w:b/>
        </w:rPr>
        <w:tab/>
      </w:r>
      <w:r>
        <w:rPr>
          <w:b/>
        </w:rPr>
        <w:tab/>
      </w:r>
      <w:r>
        <w:rPr>
          <w:b/>
        </w:rPr>
        <w:tab/>
      </w:r>
      <w:r>
        <w:rPr>
          <w:b/>
        </w:rPr>
        <w:tab/>
      </w:r>
      <w:r>
        <w:rPr>
          <w:b/>
          <w:lang w:val="sr-Latn-CS"/>
        </w:rPr>
        <w:t>Председник Надзорног одбора</w:t>
      </w:r>
    </w:p>
    <w:p w:rsidR="00C51489" w:rsidRDefault="00C51489" w:rsidP="00C51489">
      <w:pPr>
        <w:rPr>
          <w:b/>
          <w:lang w:val="sr-Latn-CS"/>
        </w:rPr>
      </w:pPr>
      <w:r>
        <w:rPr>
          <w:b/>
        </w:rPr>
        <w:tab/>
      </w:r>
      <w:r>
        <w:rPr>
          <w:b/>
        </w:rPr>
        <w:tab/>
      </w:r>
      <w:r>
        <w:rPr>
          <w:b/>
          <w:lang w:val="sr-Latn-CS"/>
        </w:rPr>
        <w:tab/>
      </w:r>
      <w:r>
        <w:rPr>
          <w:b/>
          <w:lang w:val="sr-Latn-CS"/>
        </w:rPr>
        <w:tab/>
      </w:r>
      <w:r>
        <w:rPr>
          <w:b/>
          <w:lang w:val="sr-Latn-CS"/>
        </w:rPr>
        <w:tab/>
      </w:r>
      <w:r>
        <w:rPr>
          <w:b/>
          <w:lang w:val="sr-Latn-CS"/>
        </w:rPr>
        <w:tab/>
      </w:r>
      <w:r>
        <w:rPr>
          <w:b/>
        </w:rPr>
        <w:tab/>
        <w:t>Иван Драгићевић</w:t>
      </w:r>
    </w:p>
    <w:p w:rsidR="00C51489" w:rsidRDefault="00C51489" w:rsidP="00C51489">
      <w:pPr>
        <w:ind w:firstLine="720"/>
        <w:rPr>
          <w:b/>
          <w:lang w:val="sr-Latn-CS"/>
        </w:rPr>
      </w:pPr>
      <w:r>
        <w:rPr>
          <w:b/>
          <w:lang w:val="sr-Latn-CS"/>
        </w:rPr>
        <w:tab/>
      </w:r>
      <w:r>
        <w:rPr>
          <w:b/>
          <w:lang w:val="sr-Latn-CS"/>
        </w:rPr>
        <w:tab/>
      </w:r>
      <w:r>
        <w:rPr>
          <w:b/>
          <w:lang w:val="sr-Latn-CS"/>
        </w:rPr>
        <w:tab/>
      </w:r>
      <w:r>
        <w:rPr>
          <w:b/>
          <w:lang w:val="sr-Latn-CS"/>
        </w:rPr>
        <w:tab/>
        <w:t>М.П.</w:t>
      </w:r>
      <w:r>
        <w:rPr>
          <w:b/>
          <w:lang w:val="sr-Latn-CS"/>
        </w:rPr>
        <w:tab/>
      </w:r>
      <w:r>
        <w:rPr>
          <w:b/>
          <w:lang w:val="sr-Latn-CS"/>
        </w:rPr>
        <w:tab/>
        <w:t xml:space="preserve"> __________________________</w:t>
      </w:r>
    </w:p>
    <w:p w:rsidR="00C51489" w:rsidRDefault="00C51489" w:rsidP="00C51489">
      <w:pPr>
        <w:tabs>
          <w:tab w:val="left" w:pos="720"/>
        </w:tabs>
      </w:pPr>
      <w:r>
        <w:t>Доставити:</w:t>
      </w:r>
    </w:p>
    <w:p w:rsidR="00C51489" w:rsidRDefault="00C51489" w:rsidP="00C51489">
      <w:pPr>
        <w:pStyle w:val="ListParagraph"/>
        <w:numPr>
          <w:ilvl w:val="0"/>
          <w:numId w:val="10"/>
        </w:numPr>
        <w:tabs>
          <w:tab w:val="left" w:pos="720"/>
        </w:tabs>
      </w:pPr>
      <w:r>
        <w:t>Оснивачу, Скупштини општине Уб</w:t>
      </w:r>
    </w:p>
    <w:p w:rsidR="00C51489" w:rsidRDefault="00C51489" w:rsidP="00C51489">
      <w:pPr>
        <w:pStyle w:val="ListParagraph"/>
        <w:numPr>
          <w:ilvl w:val="0"/>
          <w:numId w:val="10"/>
        </w:numPr>
        <w:tabs>
          <w:tab w:val="left" w:pos="720"/>
        </w:tabs>
      </w:pPr>
      <w:r>
        <w:t>Стручним службама</w:t>
      </w:r>
    </w:p>
    <w:p w:rsidR="00C51489" w:rsidRPr="00C32EC2" w:rsidRDefault="00C51489" w:rsidP="00C51489">
      <w:pPr>
        <w:pStyle w:val="ListParagraph"/>
        <w:numPr>
          <w:ilvl w:val="0"/>
          <w:numId w:val="10"/>
        </w:numPr>
        <w:tabs>
          <w:tab w:val="left" w:pos="720"/>
        </w:tabs>
      </w:pPr>
      <w:r>
        <w:t xml:space="preserve">А/А     </w:t>
      </w:r>
    </w:p>
    <w:p w:rsidR="00C51489" w:rsidRDefault="00C51489" w:rsidP="00C51489">
      <w:pPr>
        <w:ind w:firstLine="720"/>
      </w:pPr>
    </w:p>
    <w:p w:rsidR="00C51489" w:rsidRDefault="00C51489" w:rsidP="00C51489">
      <w:pPr>
        <w:ind w:firstLine="720"/>
      </w:pPr>
    </w:p>
    <w:p w:rsidR="00C51489" w:rsidRDefault="00C51489" w:rsidP="00C51489">
      <w:pPr>
        <w:ind w:firstLine="720"/>
      </w:pPr>
    </w:p>
    <w:p w:rsidR="00C51489" w:rsidRDefault="00C51489" w:rsidP="00C51489">
      <w:pPr>
        <w:ind w:firstLine="720"/>
        <w:rPr>
          <w:lang w:val="sr-Cyrl-RS"/>
        </w:rPr>
      </w:pPr>
    </w:p>
    <w:p w:rsidR="00CF482D" w:rsidRDefault="00CF482D" w:rsidP="00C51489">
      <w:pPr>
        <w:ind w:firstLine="720"/>
        <w:rPr>
          <w:lang w:val="sr-Cyrl-RS"/>
        </w:rPr>
      </w:pPr>
    </w:p>
    <w:p w:rsidR="00CF482D" w:rsidRDefault="00CF482D" w:rsidP="00C51489">
      <w:pPr>
        <w:ind w:firstLine="720"/>
        <w:rPr>
          <w:lang w:val="sr-Cyrl-RS"/>
        </w:rPr>
      </w:pPr>
    </w:p>
    <w:p w:rsidR="00C51489" w:rsidRPr="00B81E3F" w:rsidRDefault="00C51489" w:rsidP="009973BF">
      <w:pPr>
        <w:rPr>
          <w:lang w:val="sr-Cyrl-RS"/>
        </w:rPr>
      </w:pPr>
    </w:p>
    <w:p w:rsidR="00C51489" w:rsidRDefault="00C51489" w:rsidP="00C51489">
      <w:pPr>
        <w:ind w:firstLine="720"/>
      </w:pPr>
      <w:r>
        <w:lastRenderedPageBreak/>
        <w:t>Образложење:</w:t>
      </w:r>
    </w:p>
    <w:p w:rsidR="00C51489" w:rsidRDefault="00C51489" w:rsidP="00C51489">
      <w:pPr>
        <w:ind w:firstLine="720"/>
        <w:rPr>
          <w:lang w:val="sr-Cyrl-RS"/>
        </w:rPr>
      </w:pPr>
    </w:p>
    <w:p w:rsidR="00393A16" w:rsidRDefault="00393A16" w:rsidP="00393A16">
      <w:pPr>
        <w:ind w:left="720"/>
        <w:rPr>
          <w:b/>
        </w:rPr>
      </w:pPr>
      <w:r>
        <w:t>Утврђене цене ос</w:t>
      </w:r>
      <w:r>
        <w:rPr>
          <w:lang w:val="sr-Cyrl-RS"/>
        </w:rPr>
        <w:t>талих к</w:t>
      </w:r>
      <w:r>
        <w:t>омуналних услуга</w:t>
      </w:r>
      <w:r>
        <w:rPr>
          <w:lang w:val="sr-Cyrl-RS"/>
        </w:rPr>
        <w:t>:</w:t>
      </w:r>
      <w:r w:rsidRPr="00393A16">
        <w:rPr>
          <w:b/>
        </w:rPr>
        <w:t xml:space="preserve"> </w:t>
      </w:r>
      <w:r w:rsidRPr="00D16868">
        <w:rPr>
          <w:b/>
        </w:rPr>
        <w:t xml:space="preserve">осталих </w:t>
      </w:r>
      <w:r w:rsidRPr="00D16868">
        <w:rPr>
          <w:b/>
          <w:lang w:val="sr-Latn-CS"/>
        </w:rPr>
        <w:t xml:space="preserve">комуналних </w:t>
      </w:r>
      <w:proofErr w:type="gramStart"/>
      <w:r w:rsidRPr="00D16868">
        <w:rPr>
          <w:b/>
          <w:lang w:val="sr-Latn-CS"/>
        </w:rPr>
        <w:t xml:space="preserve">услуга </w:t>
      </w:r>
      <w:r w:rsidRPr="00D16868">
        <w:rPr>
          <w:b/>
        </w:rPr>
        <w:t xml:space="preserve"> које</w:t>
      </w:r>
      <w:proofErr w:type="gramEnd"/>
      <w:r w:rsidRPr="00D16868">
        <w:rPr>
          <w:b/>
        </w:rPr>
        <w:t xml:space="preserve"> пружа </w:t>
      </w:r>
      <w:r w:rsidRPr="00D16868">
        <w:rPr>
          <w:b/>
          <w:lang w:val="sr-Latn-CS"/>
        </w:rPr>
        <w:t>служб</w:t>
      </w:r>
      <w:r w:rsidRPr="00D16868">
        <w:rPr>
          <w:b/>
        </w:rPr>
        <w:t>а одржавања водовода и канализације</w:t>
      </w:r>
      <w:r>
        <w:rPr>
          <w:b/>
        </w:rPr>
        <w:t>;</w:t>
      </w:r>
    </w:p>
    <w:p w:rsidR="00393A16" w:rsidRDefault="00393A16" w:rsidP="00393A16">
      <w:pPr>
        <w:ind w:firstLine="720"/>
        <w:rPr>
          <w:b/>
        </w:rPr>
      </w:pPr>
      <w:r>
        <w:t xml:space="preserve">- </w:t>
      </w:r>
      <w:proofErr w:type="gramStart"/>
      <w:r w:rsidRPr="00D16868">
        <w:rPr>
          <w:b/>
        </w:rPr>
        <w:t>осталих</w:t>
      </w:r>
      <w:proofErr w:type="gramEnd"/>
      <w:r w:rsidRPr="00D16868">
        <w:rPr>
          <w:b/>
        </w:rPr>
        <w:t xml:space="preserve"> </w:t>
      </w:r>
      <w:r w:rsidRPr="00D16868">
        <w:rPr>
          <w:b/>
          <w:lang w:val="sr-Latn-CS"/>
        </w:rPr>
        <w:t xml:space="preserve">комуналних услуга </w:t>
      </w:r>
      <w:r w:rsidRPr="00D16868">
        <w:rPr>
          <w:b/>
        </w:rPr>
        <w:t xml:space="preserve"> које пружа </w:t>
      </w:r>
      <w:r w:rsidRPr="00D16868">
        <w:rPr>
          <w:b/>
          <w:lang w:val="sr-Latn-CS"/>
        </w:rPr>
        <w:t>служб</w:t>
      </w:r>
      <w:r w:rsidRPr="00D16868">
        <w:rPr>
          <w:b/>
        </w:rPr>
        <w:t>а</w:t>
      </w:r>
      <w:r w:rsidRPr="00D16868">
        <w:rPr>
          <w:b/>
          <w:lang w:val="sr-Latn-CS"/>
        </w:rPr>
        <w:t xml:space="preserve"> комуналне хигијене</w:t>
      </w:r>
      <w:r>
        <w:rPr>
          <w:b/>
        </w:rPr>
        <w:t>;</w:t>
      </w:r>
    </w:p>
    <w:p w:rsidR="00393A16" w:rsidRDefault="00393A16" w:rsidP="00393A16">
      <w:pPr>
        <w:ind w:firstLine="720"/>
        <w:rPr>
          <w:b/>
        </w:rPr>
      </w:pPr>
      <w:r>
        <w:rPr>
          <w:b/>
        </w:rPr>
        <w:t>-</w:t>
      </w:r>
      <w:r w:rsidRPr="00082E83">
        <w:rPr>
          <w:b/>
          <w:lang w:val="sr-Latn-CS"/>
        </w:rPr>
        <w:t xml:space="preserve"> </w:t>
      </w:r>
      <w:proofErr w:type="gramStart"/>
      <w:r w:rsidRPr="0072796F">
        <w:rPr>
          <w:b/>
          <w:lang w:val="sr-Latn-CS"/>
        </w:rPr>
        <w:t>цене</w:t>
      </w:r>
      <w:proofErr w:type="gramEnd"/>
      <w:r w:rsidRPr="0072796F">
        <w:rPr>
          <w:b/>
        </w:rPr>
        <w:t xml:space="preserve"> </w:t>
      </w:r>
      <w:r w:rsidRPr="0072796F">
        <w:rPr>
          <w:lang w:val="sr-Latn-CS"/>
        </w:rPr>
        <w:t xml:space="preserve">комуналних услуга </w:t>
      </w:r>
      <w:r>
        <w:rPr>
          <w:lang w:val="sr-Latn-CS"/>
        </w:rPr>
        <w:t xml:space="preserve">- </w:t>
      </w:r>
      <w:r>
        <w:rPr>
          <w:b/>
          <w:lang w:val="sr-Latn-CS"/>
        </w:rPr>
        <w:t>пијачних</w:t>
      </w:r>
      <w:r w:rsidRPr="0072796F">
        <w:rPr>
          <w:b/>
          <w:lang w:val="sr-Latn-CS"/>
        </w:rPr>
        <w:t xml:space="preserve"> комуналн</w:t>
      </w:r>
      <w:r>
        <w:rPr>
          <w:b/>
        </w:rPr>
        <w:t>их</w:t>
      </w:r>
      <w:r w:rsidRPr="0072796F">
        <w:rPr>
          <w:b/>
          <w:lang w:val="sr-Latn-CS"/>
        </w:rPr>
        <w:t xml:space="preserve"> услуг</w:t>
      </w:r>
      <w:r>
        <w:rPr>
          <w:b/>
        </w:rPr>
        <w:t>а;</w:t>
      </w:r>
    </w:p>
    <w:p w:rsidR="00393A16" w:rsidRDefault="00393A16" w:rsidP="00393A16">
      <w:pPr>
        <w:ind w:firstLine="720"/>
        <w:rPr>
          <w:b/>
        </w:rPr>
      </w:pPr>
      <w:r>
        <w:rPr>
          <w:b/>
        </w:rPr>
        <w:t xml:space="preserve">- </w:t>
      </w:r>
      <w:proofErr w:type="gramStart"/>
      <w:r w:rsidRPr="00B96D13">
        <w:rPr>
          <w:b/>
          <w:lang w:val="sr-Latn-CS"/>
        </w:rPr>
        <w:t>цене</w:t>
      </w:r>
      <w:proofErr w:type="gramEnd"/>
      <w:r w:rsidRPr="00B96D13">
        <w:rPr>
          <w:b/>
        </w:rPr>
        <w:t xml:space="preserve"> </w:t>
      </w:r>
      <w:r w:rsidRPr="00B96D13">
        <w:rPr>
          <w:lang w:val="sr-Latn-CS"/>
        </w:rPr>
        <w:t xml:space="preserve">комуналних услуга </w:t>
      </w:r>
      <w:r w:rsidRPr="00B96D13">
        <w:rPr>
          <w:b/>
          <w:lang w:val="sr-Latn-CS"/>
        </w:rPr>
        <w:t>одржавања</w:t>
      </w:r>
      <w:r w:rsidRPr="00B96D13">
        <w:rPr>
          <w:b/>
        </w:rPr>
        <w:t xml:space="preserve"> јавних зелених површина</w:t>
      </w:r>
      <w:r>
        <w:rPr>
          <w:b/>
          <w:lang w:val="sr-Cyrl-RS"/>
        </w:rPr>
        <w:t xml:space="preserve"> </w:t>
      </w:r>
      <w:r>
        <w:rPr>
          <w:b/>
        </w:rPr>
        <w:t>и</w:t>
      </w:r>
    </w:p>
    <w:p w:rsidR="00AA74A5" w:rsidRDefault="00393A16" w:rsidP="00393A16">
      <w:pPr>
        <w:ind w:firstLine="720"/>
        <w:rPr>
          <w:b/>
        </w:rPr>
      </w:pPr>
      <w:r>
        <w:rPr>
          <w:b/>
        </w:rPr>
        <w:t xml:space="preserve">- </w:t>
      </w:r>
      <w:r w:rsidRPr="00A64434">
        <w:rPr>
          <w:b/>
          <w:lang w:val="sr-Latn-CS"/>
        </w:rPr>
        <w:t>цене</w:t>
      </w:r>
      <w:r>
        <w:rPr>
          <w:b/>
        </w:rPr>
        <w:t xml:space="preserve"> </w:t>
      </w:r>
      <w:r>
        <w:t>комуналних услуга службе зоохигијена</w:t>
      </w:r>
      <w:r>
        <w:rPr>
          <w:lang w:val="sr-Cyrl-RS"/>
        </w:rPr>
        <w:t>,</w:t>
      </w:r>
      <w:r>
        <w:t xml:space="preserve"> у односу на цене исказане у Одлуци  о ценама </w:t>
      </w:r>
      <w:r>
        <w:rPr>
          <w:lang w:val="sr-Cyrl-RS"/>
        </w:rPr>
        <w:t xml:space="preserve">осталих  </w:t>
      </w:r>
      <w:r>
        <w:t>комуналних услуга</w:t>
      </w:r>
      <w:r>
        <w:rPr>
          <w:lang w:val="sr-Cyrl-RS"/>
        </w:rPr>
        <w:t xml:space="preserve">, </w:t>
      </w:r>
      <w:r>
        <w:t xml:space="preserve"> број </w:t>
      </w:r>
      <w:r>
        <w:rPr>
          <w:lang w:val="sr-Cyrl-RS"/>
        </w:rPr>
        <w:t>1021/2018</w:t>
      </w:r>
      <w:r w:rsidR="00CF482D">
        <w:rPr>
          <w:lang w:val="sr-Cyrl-RS"/>
        </w:rPr>
        <w:t xml:space="preserve">, </w:t>
      </w:r>
      <w:r w:rsidR="00CF482D">
        <w:t xml:space="preserve"> донет</w:t>
      </w:r>
      <w:r w:rsidR="00CF482D">
        <w:rPr>
          <w:lang w:val="sr-Cyrl-RS"/>
        </w:rPr>
        <w:t>ој</w:t>
      </w:r>
      <w:r>
        <w:t xml:space="preserve"> од стрaне Надзорног одбора КЈП „Ђунис“ Уб дана </w:t>
      </w:r>
      <w:r>
        <w:rPr>
          <w:lang w:val="sr-Cyrl-RS"/>
        </w:rPr>
        <w:t>06. 08.</w:t>
      </w:r>
      <w:r>
        <w:t>. 201</w:t>
      </w:r>
      <w:r>
        <w:rPr>
          <w:lang w:val="sr-Cyrl-RS"/>
        </w:rPr>
        <w:t>8</w:t>
      </w:r>
      <w:r>
        <w:t xml:space="preserve">. </w:t>
      </w:r>
      <w:proofErr w:type="gramStart"/>
      <w:r>
        <w:t>године</w:t>
      </w:r>
      <w:proofErr w:type="gramEnd"/>
      <w:r>
        <w:t xml:space="preserve">, на коју је Скупштина општине Уб дала сагласност Решењем број </w:t>
      </w:r>
      <w:r>
        <w:rPr>
          <w:lang w:val="sr-Cyrl-RS"/>
        </w:rPr>
        <w:t>352-38/2018-01,</w:t>
      </w:r>
      <w:r>
        <w:t xml:space="preserve"> дана 20. </w:t>
      </w:r>
      <w:r>
        <w:rPr>
          <w:lang w:val="sr-Cyrl-RS"/>
        </w:rPr>
        <w:t>09</w:t>
      </w:r>
      <w:r>
        <w:t>. 201</w:t>
      </w:r>
      <w:r>
        <w:rPr>
          <w:lang w:val="sr-Cyrl-RS"/>
        </w:rPr>
        <w:t>8</w:t>
      </w:r>
      <w:r>
        <w:t xml:space="preserve">. </w:t>
      </w:r>
      <w:proofErr w:type="gramStart"/>
      <w:r>
        <w:t>године</w:t>
      </w:r>
      <w:proofErr w:type="gramEnd"/>
      <w:r>
        <w:t xml:space="preserve">, </w:t>
      </w:r>
      <w:r>
        <w:rPr>
          <w:b/>
        </w:rPr>
        <w:t>измењене су</w:t>
      </w:r>
      <w:r>
        <w:rPr>
          <w:b/>
          <w:lang w:val="sr-Cyrl-RS"/>
        </w:rPr>
        <w:t xml:space="preserve">: </w:t>
      </w:r>
    </w:p>
    <w:p w:rsidR="00AA74A5" w:rsidRDefault="00AA74A5" w:rsidP="00393A16">
      <w:pPr>
        <w:ind w:firstLine="720"/>
        <w:rPr>
          <w:b/>
        </w:rPr>
      </w:pPr>
    </w:p>
    <w:p w:rsidR="00D636F3" w:rsidRDefault="00D636F3" w:rsidP="00D636F3">
      <w:pPr>
        <w:rPr>
          <w:b/>
          <w:lang w:val="sr-Cyrl-RS"/>
        </w:rPr>
      </w:pPr>
      <w:r>
        <w:rPr>
          <w:b/>
          <w:lang w:val="sr-Cyrl-RS"/>
        </w:rPr>
        <w:t>К</w:t>
      </w:r>
      <w:r w:rsidR="00AA74A5">
        <w:rPr>
          <w:b/>
          <w:lang w:val="sr-Cyrl-RS"/>
        </w:rPr>
        <w:t xml:space="preserve">од </w:t>
      </w:r>
      <w:r w:rsidR="00AA74A5">
        <w:rPr>
          <w:b/>
          <w:lang w:val="sr-Latn-CS"/>
        </w:rPr>
        <w:t>цен</w:t>
      </w:r>
      <w:r w:rsidR="00AA74A5">
        <w:rPr>
          <w:b/>
          <w:lang w:val="sr-Cyrl-RS"/>
        </w:rPr>
        <w:t>а</w:t>
      </w:r>
      <w:r w:rsidR="00AA74A5">
        <w:rPr>
          <w:b/>
          <w:lang w:val="sr-Latn-CS"/>
        </w:rPr>
        <w:t xml:space="preserve"> </w:t>
      </w:r>
      <w:r w:rsidR="00AA74A5">
        <w:rPr>
          <w:b/>
        </w:rPr>
        <w:t xml:space="preserve"> осталих </w:t>
      </w:r>
      <w:r w:rsidR="00AA74A5">
        <w:rPr>
          <w:b/>
          <w:lang w:val="sr-Latn-CS"/>
        </w:rPr>
        <w:t xml:space="preserve">комуналних услуга </w:t>
      </w:r>
      <w:r w:rsidR="00AA74A5">
        <w:rPr>
          <w:b/>
        </w:rPr>
        <w:t xml:space="preserve"> које пружа </w:t>
      </w:r>
      <w:r w:rsidR="00AA74A5">
        <w:rPr>
          <w:b/>
          <w:lang w:val="sr-Latn-CS"/>
        </w:rPr>
        <w:t>служб</w:t>
      </w:r>
      <w:r w:rsidR="00AA74A5">
        <w:rPr>
          <w:b/>
        </w:rPr>
        <w:t>а одржавања водовода и канализације</w:t>
      </w:r>
      <w:r>
        <w:rPr>
          <w:b/>
          <w:lang w:val="sr-Cyrl-RS"/>
        </w:rPr>
        <w:t>:</w:t>
      </w:r>
    </w:p>
    <w:p w:rsidR="00AA74A5" w:rsidRPr="00CF482D" w:rsidRDefault="00AA74A5" w:rsidP="00CF482D">
      <w:pPr>
        <w:pStyle w:val="ListParagraph"/>
        <w:numPr>
          <w:ilvl w:val="0"/>
          <w:numId w:val="20"/>
        </w:numPr>
        <w:rPr>
          <w:b/>
          <w:lang w:val="sr-Cyrl-RS"/>
        </w:rPr>
      </w:pPr>
      <w:r w:rsidRPr="00D636F3">
        <w:rPr>
          <w:lang w:val="sr-Cyrl-RS"/>
        </w:rPr>
        <w:t xml:space="preserve"> </w:t>
      </w:r>
      <w:r w:rsidRPr="00F51EE2">
        <w:rPr>
          <w:b/>
          <w:lang w:val="sr-Cyrl-RS"/>
        </w:rPr>
        <w:t>у табеларном приказу по редним бројем од 10 до 13. задржане су позиције рад радника по категоријама:</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3419"/>
        <w:gridCol w:w="1799"/>
        <w:gridCol w:w="1260"/>
        <w:gridCol w:w="1260"/>
        <w:gridCol w:w="1260"/>
      </w:tblGrid>
      <w:tr w:rsidR="00AA74A5" w:rsidRPr="00D636F3" w:rsidTr="00D636F3">
        <w:tc>
          <w:tcPr>
            <w:tcW w:w="828"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center"/>
              <w:rPr>
                <w:rFonts w:eastAsia="Lucida Sans Unicode"/>
                <w:kern w:val="2"/>
              </w:rPr>
            </w:pPr>
            <w:r w:rsidRPr="00D636F3">
              <w:t>10.</w:t>
            </w:r>
          </w:p>
        </w:tc>
        <w:tc>
          <w:tcPr>
            <w:tcW w:w="3420"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center"/>
              <w:rPr>
                <w:rFonts w:eastAsia="Lucida Sans Unicode"/>
                <w:kern w:val="2"/>
              </w:rPr>
            </w:pPr>
            <w:r w:rsidRPr="00D636F3">
              <w:t>Рад нк радника</w:t>
            </w:r>
          </w:p>
        </w:tc>
        <w:tc>
          <w:tcPr>
            <w:tcW w:w="1800"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center"/>
              <w:rPr>
                <w:rFonts w:eastAsia="Lucida Sans Unicode"/>
                <w:kern w:val="2"/>
              </w:rPr>
            </w:pPr>
            <w:r w:rsidRPr="00D636F3">
              <w:t>h</w:t>
            </w:r>
          </w:p>
        </w:tc>
        <w:tc>
          <w:tcPr>
            <w:tcW w:w="1260"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center"/>
              <w:rPr>
                <w:rFonts w:eastAsia="Lucida Sans Unicode"/>
                <w:kern w:val="2"/>
              </w:rPr>
            </w:pPr>
            <w:r w:rsidRPr="00D636F3">
              <w:t>450,00</w:t>
            </w:r>
          </w:p>
        </w:tc>
        <w:tc>
          <w:tcPr>
            <w:tcW w:w="1260"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center"/>
              <w:rPr>
                <w:rFonts w:eastAsia="Lucida Sans Unicode"/>
                <w:kern w:val="2"/>
              </w:rPr>
            </w:pPr>
            <w:r w:rsidRPr="00D636F3">
              <w:t>450,00</w:t>
            </w:r>
          </w:p>
        </w:tc>
        <w:tc>
          <w:tcPr>
            <w:tcW w:w="1260"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right"/>
              <w:rPr>
                <w:rFonts w:eastAsia="Lucida Sans Unicode"/>
                <w:kern w:val="2"/>
              </w:rPr>
            </w:pPr>
            <w:r w:rsidRPr="00D636F3">
              <w:t>1,00</w:t>
            </w:r>
          </w:p>
        </w:tc>
      </w:tr>
      <w:tr w:rsidR="00AA74A5" w:rsidRPr="00D636F3" w:rsidTr="00D636F3">
        <w:tc>
          <w:tcPr>
            <w:tcW w:w="828"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center"/>
              <w:rPr>
                <w:rFonts w:eastAsia="Lucida Sans Unicode"/>
                <w:kern w:val="2"/>
              </w:rPr>
            </w:pPr>
            <w:r w:rsidRPr="00D636F3">
              <w:t>11.</w:t>
            </w:r>
          </w:p>
        </w:tc>
        <w:tc>
          <w:tcPr>
            <w:tcW w:w="3420"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center"/>
              <w:rPr>
                <w:rFonts w:eastAsia="Lucida Sans Unicode"/>
                <w:kern w:val="2"/>
              </w:rPr>
            </w:pPr>
            <w:r w:rsidRPr="00D636F3">
              <w:t>Рад пк радника</w:t>
            </w:r>
          </w:p>
        </w:tc>
        <w:tc>
          <w:tcPr>
            <w:tcW w:w="1800"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center"/>
              <w:rPr>
                <w:rFonts w:eastAsia="Lucida Sans Unicode"/>
                <w:kern w:val="2"/>
              </w:rPr>
            </w:pPr>
            <w:r w:rsidRPr="00D636F3">
              <w:t>h</w:t>
            </w:r>
          </w:p>
        </w:tc>
        <w:tc>
          <w:tcPr>
            <w:tcW w:w="1260"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center"/>
              <w:rPr>
                <w:rFonts w:eastAsia="Lucida Sans Unicode"/>
                <w:kern w:val="2"/>
              </w:rPr>
            </w:pPr>
            <w:r w:rsidRPr="00D636F3">
              <w:t>552,00</w:t>
            </w:r>
          </w:p>
        </w:tc>
        <w:tc>
          <w:tcPr>
            <w:tcW w:w="1260"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center"/>
              <w:rPr>
                <w:rFonts w:eastAsia="Lucida Sans Unicode"/>
                <w:kern w:val="2"/>
              </w:rPr>
            </w:pPr>
            <w:r w:rsidRPr="00D636F3">
              <w:t>552,00</w:t>
            </w:r>
          </w:p>
        </w:tc>
        <w:tc>
          <w:tcPr>
            <w:tcW w:w="1260"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right"/>
              <w:rPr>
                <w:rFonts w:eastAsia="Lucida Sans Unicode"/>
                <w:kern w:val="2"/>
              </w:rPr>
            </w:pPr>
            <w:r w:rsidRPr="00D636F3">
              <w:t>1,00</w:t>
            </w:r>
          </w:p>
        </w:tc>
      </w:tr>
      <w:tr w:rsidR="00AA74A5" w:rsidRPr="00D636F3" w:rsidTr="00D636F3">
        <w:tc>
          <w:tcPr>
            <w:tcW w:w="828"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center"/>
              <w:rPr>
                <w:rFonts w:eastAsia="Lucida Sans Unicode"/>
                <w:kern w:val="2"/>
              </w:rPr>
            </w:pPr>
            <w:r w:rsidRPr="00D636F3">
              <w:t>12.</w:t>
            </w:r>
          </w:p>
        </w:tc>
        <w:tc>
          <w:tcPr>
            <w:tcW w:w="3420"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center"/>
              <w:rPr>
                <w:rFonts w:eastAsia="Lucida Sans Unicode"/>
                <w:kern w:val="2"/>
              </w:rPr>
            </w:pPr>
            <w:r w:rsidRPr="00D636F3">
              <w:t>Рад кв радника</w:t>
            </w:r>
          </w:p>
        </w:tc>
        <w:tc>
          <w:tcPr>
            <w:tcW w:w="1800"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center"/>
              <w:rPr>
                <w:rFonts w:eastAsia="Lucida Sans Unicode"/>
                <w:kern w:val="2"/>
              </w:rPr>
            </w:pPr>
            <w:r w:rsidRPr="00D636F3">
              <w:t>h</w:t>
            </w:r>
          </w:p>
        </w:tc>
        <w:tc>
          <w:tcPr>
            <w:tcW w:w="1260"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center"/>
              <w:rPr>
                <w:rFonts w:eastAsia="Lucida Sans Unicode"/>
                <w:kern w:val="2"/>
              </w:rPr>
            </w:pPr>
            <w:r w:rsidRPr="00D636F3">
              <w:t>600,00</w:t>
            </w:r>
          </w:p>
        </w:tc>
        <w:tc>
          <w:tcPr>
            <w:tcW w:w="1260"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center"/>
              <w:rPr>
                <w:rFonts w:eastAsia="Lucida Sans Unicode"/>
                <w:kern w:val="2"/>
              </w:rPr>
            </w:pPr>
            <w:r w:rsidRPr="00D636F3">
              <w:t>600,00</w:t>
            </w:r>
          </w:p>
        </w:tc>
        <w:tc>
          <w:tcPr>
            <w:tcW w:w="1260"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right"/>
              <w:rPr>
                <w:rFonts w:eastAsia="Lucida Sans Unicode"/>
                <w:kern w:val="2"/>
              </w:rPr>
            </w:pPr>
            <w:r w:rsidRPr="00D636F3">
              <w:t>1,00</w:t>
            </w:r>
          </w:p>
        </w:tc>
      </w:tr>
      <w:tr w:rsidR="00AA74A5" w:rsidRPr="00D636F3" w:rsidTr="00D636F3">
        <w:tc>
          <w:tcPr>
            <w:tcW w:w="828"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center"/>
              <w:rPr>
                <w:rFonts w:eastAsia="Lucida Sans Unicode"/>
                <w:kern w:val="2"/>
              </w:rPr>
            </w:pPr>
            <w:r w:rsidRPr="00D636F3">
              <w:t>13.</w:t>
            </w:r>
          </w:p>
        </w:tc>
        <w:tc>
          <w:tcPr>
            <w:tcW w:w="3420"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center"/>
              <w:rPr>
                <w:rFonts w:eastAsia="Lucida Sans Unicode"/>
                <w:kern w:val="2"/>
              </w:rPr>
            </w:pPr>
            <w:r w:rsidRPr="00D636F3">
              <w:t>Рад вкв радника</w:t>
            </w:r>
          </w:p>
        </w:tc>
        <w:tc>
          <w:tcPr>
            <w:tcW w:w="1800"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center"/>
              <w:rPr>
                <w:rFonts w:eastAsia="Lucida Sans Unicode"/>
                <w:kern w:val="2"/>
              </w:rPr>
            </w:pPr>
            <w:r w:rsidRPr="00D636F3">
              <w:t>h</w:t>
            </w:r>
          </w:p>
        </w:tc>
        <w:tc>
          <w:tcPr>
            <w:tcW w:w="1260"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center"/>
              <w:rPr>
                <w:rFonts w:eastAsia="Lucida Sans Unicode"/>
                <w:kern w:val="2"/>
              </w:rPr>
            </w:pPr>
            <w:r w:rsidRPr="00D636F3">
              <w:t>800,00</w:t>
            </w:r>
          </w:p>
        </w:tc>
        <w:tc>
          <w:tcPr>
            <w:tcW w:w="1260"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center"/>
              <w:rPr>
                <w:rFonts w:eastAsia="Lucida Sans Unicode"/>
                <w:kern w:val="2"/>
              </w:rPr>
            </w:pPr>
            <w:r w:rsidRPr="00D636F3">
              <w:t>800,00</w:t>
            </w:r>
          </w:p>
        </w:tc>
        <w:tc>
          <w:tcPr>
            <w:tcW w:w="1260" w:type="dxa"/>
            <w:tcBorders>
              <w:top w:val="single" w:sz="4" w:space="0" w:color="auto"/>
              <w:left w:val="single" w:sz="4" w:space="0" w:color="auto"/>
              <w:bottom w:val="single" w:sz="4" w:space="0" w:color="auto"/>
              <w:right w:val="single" w:sz="4" w:space="0" w:color="auto"/>
            </w:tcBorders>
            <w:shd w:val="clear" w:color="auto" w:fill="FFFFCC"/>
            <w:hideMark/>
          </w:tcPr>
          <w:p w:rsidR="00AA74A5" w:rsidRPr="00D636F3" w:rsidRDefault="00AA74A5" w:rsidP="00D636F3">
            <w:pPr>
              <w:spacing w:line="276" w:lineRule="auto"/>
              <w:jc w:val="right"/>
              <w:rPr>
                <w:rFonts w:eastAsia="Lucida Sans Unicode"/>
                <w:kern w:val="2"/>
              </w:rPr>
            </w:pPr>
            <w:r w:rsidRPr="00D636F3">
              <w:t>1,00</w:t>
            </w:r>
          </w:p>
        </w:tc>
      </w:tr>
    </w:tbl>
    <w:p w:rsidR="00AA74A5" w:rsidRPr="00D636F3" w:rsidRDefault="00AA74A5" w:rsidP="00393A16">
      <w:pPr>
        <w:ind w:firstLine="720"/>
        <w:rPr>
          <w:lang w:val="sr-Cyrl-RS"/>
        </w:rPr>
      </w:pPr>
      <w:r w:rsidRPr="00D636F3">
        <w:rPr>
          <w:lang w:val="sr-Cyrl-RS"/>
        </w:rPr>
        <w:t>из разлога  пружања услуга трећим лицима и неопходности  специфицирања извршених услуга кроз структуру цене саме услуге, рада радника као и цене материјала)</w:t>
      </w:r>
    </w:p>
    <w:p w:rsidR="00AA74A5" w:rsidRDefault="00AA74A5" w:rsidP="00393A16">
      <w:pPr>
        <w:ind w:firstLine="720"/>
        <w:rPr>
          <w:b/>
          <w:lang w:val="sr-Cyrl-RS"/>
        </w:rPr>
      </w:pPr>
    </w:p>
    <w:p w:rsidR="00AA74A5" w:rsidRPr="00D636F3" w:rsidRDefault="00D636F3" w:rsidP="00D636F3">
      <w:pPr>
        <w:pStyle w:val="ListParagraph"/>
        <w:numPr>
          <w:ilvl w:val="0"/>
          <w:numId w:val="20"/>
        </w:numPr>
        <w:rPr>
          <w:b/>
          <w:lang w:val="sr-Cyrl-RS"/>
        </w:rPr>
      </w:pPr>
      <w:r>
        <w:rPr>
          <w:b/>
          <w:lang w:val="sr-Cyrl-RS"/>
        </w:rPr>
        <w:t xml:space="preserve">У табеларном приказу под редним бројем 14. </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3419"/>
        <w:gridCol w:w="1799"/>
        <w:gridCol w:w="1274"/>
        <w:gridCol w:w="1258"/>
        <w:gridCol w:w="1248"/>
      </w:tblGrid>
      <w:tr w:rsidR="00D636F3" w:rsidTr="00D636F3">
        <w:tc>
          <w:tcPr>
            <w:tcW w:w="828"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636F3" w:rsidRDefault="00D636F3" w:rsidP="00D636F3">
            <w:pPr>
              <w:widowControl/>
              <w:suppressAutoHyphens w:val="0"/>
              <w:spacing w:line="276" w:lineRule="auto"/>
              <w:jc w:val="center"/>
              <w:rPr>
                <w:b/>
                <w:kern w:val="0"/>
                <w:lang w:eastAsia="en-US"/>
              </w:rPr>
            </w:pPr>
            <w:r>
              <w:rPr>
                <w:b/>
                <w:kern w:val="0"/>
                <w:lang w:eastAsia="en-US"/>
              </w:rPr>
              <w:t>14.</w:t>
            </w:r>
          </w:p>
        </w:tc>
        <w:tc>
          <w:tcPr>
            <w:tcW w:w="3420" w:type="dxa"/>
            <w:tcBorders>
              <w:top w:val="single" w:sz="4" w:space="0" w:color="auto"/>
              <w:left w:val="single" w:sz="4" w:space="0" w:color="auto"/>
              <w:bottom w:val="single" w:sz="4" w:space="0" w:color="auto"/>
              <w:right w:val="single" w:sz="4" w:space="0" w:color="auto"/>
            </w:tcBorders>
            <w:shd w:val="clear" w:color="auto" w:fill="FFFFCC"/>
            <w:vAlign w:val="bottom"/>
            <w:hideMark/>
          </w:tcPr>
          <w:p w:rsidR="00D636F3" w:rsidRDefault="00D636F3" w:rsidP="00D636F3">
            <w:pPr>
              <w:widowControl/>
              <w:suppressAutoHyphens w:val="0"/>
              <w:spacing w:line="276" w:lineRule="auto"/>
              <w:jc w:val="center"/>
              <w:rPr>
                <w:kern w:val="0"/>
                <w:lang w:val="ru-RU" w:eastAsia="en-US"/>
              </w:rPr>
            </w:pPr>
            <w:r>
              <w:rPr>
                <w:kern w:val="0"/>
                <w:lang w:val="ru-RU" w:eastAsia="en-US"/>
              </w:rPr>
              <w:t>Рад ровокопача на на ископу, утовару и затрпавању и разастирању материјала</w:t>
            </w:r>
          </w:p>
        </w:tc>
        <w:tc>
          <w:tcPr>
            <w:tcW w:w="1800" w:type="dxa"/>
            <w:tcBorders>
              <w:top w:val="single" w:sz="4" w:space="0" w:color="auto"/>
              <w:left w:val="single" w:sz="4" w:space="0" w:color="auto"/>
              <w:bottom w:val="single" w:sz="4" w:space="0" w:color="auto"/>
              <w:right w:val="single" w:sz="4" w:space="0" w:color="auto"/>
            </w:tcBorders>
            <w:shd w:val="clear" w:color="auto" w:fill="FFFFCC"/>
            <w:vAlign w:val="bottom"/>
            <w:hideMark/>
          </w:tcPr>
          <w:p w:rsidR="00D636F3" w:rsidRDefault="00D636F3" w:rsidP="00D636F3">
            <w:pPr>
              <w:widowControl/>
              <w:suppressAutoHyphens w:val="0"/>
              <w:spacing w:line="276" w:lineRule="auto"/>
              <w:jc w:val="center"/>
              <w:rPr>
                <w:kern w:val="0"/>
                <w:lang w:eastAsia="en-US"/>
              </w:rPr>
            </w:pPr>
            <w:r>
              <w:rPr>
                <w:kern w:val="0"/>
                <w:lang w:eastAsia="en-US"/>
              </w:rPr>
              <w:t>h</w:t>
            </w:r>
          </w:p>
        </w:tc>
        <w:tc>
          <w:tcPr>
            <w:tcW w:w="1274" w:type="dxa"/>
            <w:tcBorders>
              <w:top w:val="single" w:sz="4" w:space="0" w:color="auto"/>
              <w:left w:val="single" w:sz="4" w:space="0" w:color="auto"/>
              <w:bottom w:val="single" w:sz="4" w:space="0" w:color="auto"/>
              <w:right w:val="single" w:sz="4" w:space="0" w:color="auto"/>
            </w:tcBorders>
            <w:shd w:val="clear" w:color="auto" w:fill="FFFFCC"/>
          </w:tcPr>
          <w:p w:rsidR="00D636F3" w:rsidRDefault="00D636F3" w:rsidP="00D636F3">
            <w:pPr>
              <w:tabs>
                <w:tab w:val="left" w:pos="720"/>
              </w:tabs>
              <w:spacing w:line="276" w:lineRule="auto"/>
              <w:jc w:val="center"/>
              <w:rPr>
                <w:rFonts w:eastAsia="Lucida Sans Unicode"/>
                <w:kern w:val="2"/>
              </w:rPr>
            </w:pPr>
          </w:p>
          <w:p w:rsidR="00D636F3" w:rsidRDefault="00D636F3" w:rsidP="00D636F3">
            <w:pPr>
              <w:tabs>
                <w:tab w:val="left" w:pos="720"/>
              </w:tabs>
              <w:spacing w:line="276" w:lineRule="auto"/>
              <w:jc w:val="center"/>
              <w:rPr>
                <w:rFonts w:eastAsia="Lucida Sans Unicode"/>
                <w:kern w:val="2"/>
              </w:rPr>
            </w:pPr>
            <w:r>
              <w:t>3.100,00</w:t>
            </w:r>
          </w:p>
        </w:tc>
        <w:tc>
          <w:tcPr>
            <w:tcW w:w="1258" w:type="dxa"/>
            <w:tcBorders>
              <w:top w:val="single" w:sz="4" w:space="0" w:color="auto"/>
              <w:left w:val="single" w:sz="4" w:space="0" w:color="auto"/>
              <w:bottom w:val="single" w:sz="4" w:space="0" w:color="auto"/>
              <w:right w:val="single" w:sz="4" w:space="0" w:color="auto"/>
            </w:tcBorders>
            <w:shd w:val="clear" w:color="auto" w:fill="FFFFCC"/>
          </w:tcPr>
          <w:p w:rsidR="00D636F3" w:rsidRDefault="00D636F3" w:rsidP="00D636F3">
            <w:pPr>
              <w:tabs>
                <w:tab w:val="left" w:pos="720"/>
              </w:tabs>
              <w:spacing w:line="276" w:lineRule="auto"/>
              <w:jc w:val="center"/>
              <w:rPr>
                <w:rFonts w:eastAsia="Lucida Sans Unicode"/>
                <w:b/>
                <w:kern w:val="2"/>
              </w:rPr>
            </w:pPr>
          </w:p>
          <w:p w:rsidR="00D636F3" w:rsidRDefault="00D636F3" w:rsidP="00D636F3">
            <w:pPr>
              <w:tabs>
                <w:tab w:val="left" w:pos="720"/>
              </w:tabs>
              <w:spacing w:line="276" w:lineRule="auto"/>
              <w:jc w:val="center"/>
              <w:rPr>
                <w:rFonts w:eastAsia="Lucida Sans Unicode"/>
                <w:b/>
                <w:kern w:val="2"/>
              </w:rPr>
            </w:pPr>
            <w:r>
              <w:rPr>
                <w:b/>
              </w:rPr>
              <w:t>4.800,00</w:t>
            </w:r>
          </w:p>
        </w:tc>
        <w:tc>
          <w:tcPr>
            <w:tcW w:w="1248" w:type="dxa"/>
            <w:tcBorders>
              <w:top w:val="single" w:sz="4" w:space="0" w:color="auto"/>
              <w:left w:val="single" w:sz="4" w:space="0" w:color="auto"/>
              <w:bottom w:val="single" w:sz="4" w:space="0" w:color="auto"/>
              <w:right w:val="single" w:sz="4" w:space="0" w:color="auto"/>
            </w:tcBorders>
            <w:shd w:val="clear" w:color="auto" w:fill="FFFFCC"/>
          </w:tcPr>
          <w:p w:rsidR="00D636F3" w:rsidRDefault="00D636F3" w:rsidP="00D636F3">
            <w:pPr>
              <w:tabs>
                <w:tab w:val="left" w:pos="720"/>
              </w:tabs>
              <w:spacing w:line="276" w:lineRule="auto"/>
              <w:jc w:val="right"/>
              <w:rPr>
                <w:rFonts w:eastAsia="Lucida Sans Unicode"/>
                <w:kern w:val="2"/>
              </w:rPr>
            </w:pPr>
          </w:p>
          <w:p w:rsidR="00D636F3" w:rsidRDefault="00D636F3" w:rsidP="00D636F3">
            <w:pPr>
              <w:tabs>
                <w:tab w:val="left" w:pos="720"/>
              </w:tabs>
              <w:spacing w:line="276" w:lineRule="auto"/>
              <w:jc w:val="right"/>
              <w:rPr>
                <w:rFonts w:eastAsia="Lucida Sans Unicode"/>
                <w:kern w:val="2"/>
              </w:rPr>
            </w:pPr>
            <w:r>
              <w:t>1,55</w:t>
            </w:r>
          </w:p>
        </w:tc>
      </w:tr>
    </w:tbl>
    <w:p w:rsidR="00D636F3" w:rsidRPr="00F51EE2" w:rsidRDefault="00D636F3" w:rsidP="00393A16">
      <w:pPr>
        <w:ind w:firstLine="720"/>
        <w:rPr>
          <w:lang w:val="sr-Cyrl-RS"/>
        </w:rPr>
      </w:pPr>
    </w:p>
    <w:p w:rsidR="00AA74A5" w:rsidRPr="00F51EE2" w:rsidRDefault="00D636F3" w:rsidP="00393A16">
      <w:pPr>
        <w:ind w:firstLine="720"/>
        <w:rPr>
          <w:lang w:val="sr-Cyrl-RS"/>
        </w:rPr>
      </w:pPr>
      <w:r w:rsidRPr="00F51EE2">
        <w:rPr>
          <w:lang w:val="sr-Cyrl-RS"/>
        </w:rPr>
        <w:t>Усклађена је са ценом исте врсте услуга које се пружају у другим службама.</w:t>
      </w:r>
    </w:p>
    <w:p w:rsidR="00D636F3" w:rsidRDefault="00D636F3" w:rsidP="00393A16">
      <w:pPr>
        <w:ind w:firstLine="720"/>
        <w:rPr>
          <w:b/>
          <w:lang w:val="sr-Cyrl-RS"/>
        </w:rPr>
      </w:pPr>
    </w:p>
    <w:p w:rsidR="00D636F3" w:rsidRDefault="00D636F3" w:rsidP="00D636F3">
      <w:pPr>
        <w:rPr>
          <w:b/>
          <w:lang w:val="sr-Cyrl-RS"/>
        </w:rPr>
      </w:pPr>
      <w:r>
        <w:rPr>
          <w:b/>
          <w:lang w:val="sr-Cyrl-RS"/>
        </w:rPr>
        <w:t xml:space="preserve">Код </w:t>
      </w:r>
      <w:r>
        <w:rPr>
          <w:b/>
          <w:lang w:val="sr-Latn-CS"/>
        </w:rPr>
        <w:t>цен</w:t>
      </w:r>
      <w:r>
        <w:rPr>
          <w:b/>
          <w:lang w:val="sr-Cyrl-RS"/>
        </w:rPr>
        <w:t>а</w:t>
      </w:r>
      <w:r>
        <w:rPr>
          <w:b/>
          <w:lang w:val="sr-Latn-CS"/>
        </w:rPr>
        <w:t xml:space="preserve"> </w:t>
      </w:r>
      <w:r>
        <w:rPr>
          <w:b/>
        </w:rPr>
        <w:t xml:space="preserve"> осталих </w:t>
      </w:r>
      <w:r>
        <w:rPr>
          <w:b/>
          <w:lang w:val="sr-Latn-CS"/>
        </w:rPr>
        <w:t xml:space="preserve">комуналних услуга </w:t>
      </w:r>
      <w:r>
        <w:rPr>
          <w:b/>
        </w:rPr>
        <w:t xml:space="preserve"> које пружа </w:t>
      </w:r>
      <w:r>
        <w:rPr>
          <w:b/>
          <w:lang w:val="sr-Latn-CS"/>
        </w:rPr>
        <w:t>служб</w:t>
      </w:r>
      <w:r>
        <w:rPr>
          <w:b/>
        </w:rPr>
        <w:t xml:space="preserve">а </w:t>
      </w:r>
      <w:r>
        <w:rPr>
          <w:b/>
          <w:lang w:val="sr-Cyrl-RS"/>
        </w:rPr>
        <w:t>комуналне хигијене:</w:t>
      </w:r>
    </w:p>
    <w:p w:rsidR="00686D32" w:rsidRPr="00F51EE2" w:rsidRDefault="00D636F3" w:rsidP="00D636F3">
      <w:pPr>
        <w:pStyle w:val="ListParagraph"/>
        <w:numPr>
          <w:ilvl w:val="0"/>
          <w:numId w:val="20"/>
        </w:numPr>
        <w:rPr>
          <w:b/>
          <w:lang w:val="sr-Cyrl-RS"/>
        </w:rPr>
      </w:pPr>
      <w:r w:rsidRPr="00D636F3">
        <w:rPr>
          <w:lang w:val="sr-Cyrl-RS"/>
        </w:rPr>
        <w:t xml:space="preserve"> </w:t>
      </w:r>
      <w:r w:rsidRPr="00F51EE2">
        <w:rPr>
          <w:b/>
          <w:lang w:val="sr-Cyrl-RS"/>
        </w:rPr>
        <w:t xml:space="preserve">у табеларном приказу по редним бројем </w:t>
      </w:r>
      <w:r w:rsidR="00686D32" w:rsidRPr="00F51EE2">
        <w:rPr>
          <w:b/>
          <w:lang w:val="sr-Cyrl-RS"/>
        </w:rPr>
        <w:t>2.</w:t>
      </w:r>
    </w:p>
    <w:tbl>
      <w:tblPr>
        <w:tblW w:w="972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20"/>
        <w:gridCol w:w="3420"/>
        <w:gridCol w:w="1800"/>
        <w:gridCol w:w="1260"/>
        <w:gridCol w:w="1260"/>
        <w:gridCol w:w="1260"/>
      </w:tblGrid>
      <w:tr w:rsidR="0004329E" w:rsidTr="00CF482D">
        <w:trPr>
          <w:trHeight w:val="323"/>
        </w:trPr>
        <w:tc>
          <w:tcPr>
            <w:tcW w:w="72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04329E">
            <w:pPr>
              <w:pStyle w:val="Sadrajtabele"/>
              <w:numPr>
                <w:ilvl w:val="0"/>
                <w:numId w:val="20"/>
              </w:numPr>
              <w:spacing w:line="276" w:lineRule="auto"/>
              <w:jc w:val="center"/>
              <w:rPr>
                <w:rFonts w:eastAsiaTheme="minorHAnsi"/>
                <w:b/>
                <w:lang w:val="sr-Latn-RS"/>
              </w:rPr>
            </w:pPr>
            <w:r>
              <w:rPr>
                <w:b/>
                <w:lang w:val="sr-Latn-RS"/>
              </w:rPr>
              <w:t>2.</w:t>
            </w:r>
          </w:p>
        </w:tc>
        <w:tc>
          <w:tcPr>
            <w:tcW w:w="342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CB668C">
            <w:pPr>
              <w:pStyle w:val="Sadrajtabele"/>
              <w:spacing w:line="276" w:lineRule="auto"/>
              <w:jc w:val="center"/>
              <w:rPr>
                <w:rFonts w:eastAsiaTheme="minorHAnsi"/>
                <w:lang w:val="sr-Cyrl-CS"/>
              </w:rPr>
            </w:pPr>
            <w:r>
              <w:rPr>
                <w:lang w:val="sr-Cyrl-CS"/>
              </w:rPr>
              <w:t>Стругање улица</w:t>
            </w:r>
          </w:p>
        </w:tc>
        <w:tc>
          <w:tcPr>
            <w:tcW w:w="180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CB668C">
            <w:pPr>
              <w:pStyle w:val="Sadrajtabele"/>
              <w:spacing w:line="276" w:lineRule="auto"/>
              <w:jc w:val="center"/>
              <w:rPr>
                <w:rFonts w:eastAsiaTheme="minorHAnsi"/>
                <w:lang w:val="sr-Cyrl-CS"/>
              </w:rPr>
            </w:pPr>
            <w:r>
              <w:rPr>
                <w:lang w:val="sr-Latn-RS"/>
              </w:rPr>
              <w:t>m</w:t>
            </w:r>
            <w:r>
              <w:rPr>
                <w:lang w:val="sr-Cyrl-CS"/>
              </w:rPr>
              <w:t xml:space="preserve"> дужни</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CB668C">
            <w:pPr>
              <w:pStyle w:val="Sadrajtabele"/>
              <w:spacing w:line="276" w:lineRule="auto"/>
              <w:jc w:val="center"/>
              <w:rPr>
                <w:rFonts w:eastAsiaTheme="minorHAnsi"/>
                <w:lang w:val="sr-Latn-RS"/>
              </w:rPr>
            </w:pPr>
            <w:r>
              <w:rPr>
                <w:lang w:val="sr-Latn-RS"/>
              </w:rPr>
              <w:t>15,00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CB668C">
            <w:pPr>
              <w:pStyle w:val="Sadrajtabele"/>
              <w:spacing w:line="276" w:lineRule="auto"/>
              <w:jc w:val="center"/>
              <w:rPr>
                <w:rFonts w:eastAsiaTheme="minorHAnsi"/>
                <w:b/>
                <w:lang w:val="sr-Latn-RS"/>
              </w:rPr>
            </w:pPr>
            <w:r>
              <w:rPr>
                <w:b/>
                <w:lang w:val="sr-Latn-RS"/>
              </w:rPr>
              <w:t>17,00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CB668C">
            <w:pPr>
              <w:pStyle w:val="Sadrajtabele"/>
              <w:spacing w:line="276" w:lineRule="auto"/>
              <w:jc w:val="right"/>
              <w:rPr>
                <w:rFonts w:eastAsiaTheme="minorHAnsi"/>
                <w:lang w:val="sr-Latn-RS"/>
              </w:rPr>
            </w:pPr>
            <w:r>
              <w:rPr>
                <w:lang w:val="sr-Latn-RS"/>
              </w:rPr>
              <w:t>1,13</w:t>
            </w:r>
          </w:p>
        </w:tc>
      </w:tr>
    </w:tbl>
    <w:p w:rsidR="0004329E" w:rsidRPr="00F51EE2" w:rsidRDefault="0004329E" w:rsidP="0004329E">
      <w:pPr>
        <w:ind w:firstLine="720"/>
        <w:rPr>
          <w:lang w:val="sr-Cyrl-RS"/>
        </w:rPr>
      </w:pPr>
      <w:r w:rsidRPr="00F51EE2">
        <w:rPr>
          <w:lang w:val="sr-Cyrl-RS"/>
        </w:rPr>
        <w:t>Повећана је цена услуге са минималним индексом повећања од 1,13. разлог повећања  су увећани трошкови  (опреме, материјала и сл.).</w:t>
      </w:r>
    </w:p>
    <w:p w:rsidR="0004329E" w:rsidRPr="00F51EE2" w:rsidRDefault="0004329E" w:rsidP="0004329E">
      <w:pPr>
        <w:ind w:firstLine="720"/>
        <w:rPr>
          <w:lang w:val="sr-Cyrl-RS"/>
        </w:rPr>
      </w:pPr>
    </w:p>
    <w:p w:rsidR="0004329E" w:rsidRDefault="0004329E" w:rsidP="0004329E">
      <w:pPr>
        <w:pStyle w:val="ListParagraph"/>
        <w:numPr>
          <w:ilvl w:val="0"/>
          <w:numId w:val="20"/>
        </w:numPr>
        <w:rPr>
          <w:b/>
          <w:lang w:val="sr-Cyrl-RS"/>
        </w:rPr>
      </w:pPr>
      <w:r>
        <w:rPr>
          <w:b/>
          <w:lang w:val="sr-Cyrl-RS"/>
        </w:rPr>
        <w:t>У табелараном приказу под редним бројем 4.</w:t>
      </w:r>
    </w:p>
    <w:tbl>
      <w:tblPr>
        <w:tblW w:w="972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20"/>
        <w:gridCol w:w="3420"/>
        <w:gridCol w:w="1800"/>
        <w:gridCol w:w="1260"/>
        <w:gridCol w:w="1260"/>
        <w:gridCol w:w="1260"/>
      </w:tblGrid>
      <w:tr w:rsidR="0004329E" w:rsidTr="00CB668C">
        <w:trPr>
          <w:trHeight w:val="591"/>
        </w:trPr>
        <w:tc>
          <w:tcPr>
            <w:tcW w:w="72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CB668C">
            <w:pPr>
              <w:pStyle w:val="Sadrajtabele"/>
              <w:spacing w:line="276" w:lineRule="auto"/>
              <w:jc w:val="center"/>
              <w:rPr>
                <w:rFonts w:eastAsiaTheme="minorHAnsi"/>
                <w:b/>
                <w:lang w:val="sr-Latn-RS"/>
              </w:rPr>
            </w:pPr>
            <w:r>
              <w:rPr>
                <w:b/>
                <w:lang w:val="sr-Latn-RS"/>
              </w:rPr>
              <w:t>4.</w:t>
            </w:r>
          </w:p>
        </w:tc>
        <w:tc>
          <w:tcPr>
            <w:tcW w:w="342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CB668C">
            <w:pPr>
              <w:pStyle w:val="Sadrajtabele"/>
              <w:spacing w:line="276" w:lineRule="auto"/>
              <w:jc w:val="center"/>
              <w:rPr>
                <w:rFonts w:eastAsiaTheme="minorHAnsi"/>
                <w:lang w:val="sr-Cyrl-CS"/>
              </w:rPr>
            </w:pPr>
            <w:r>
              <w:rPr>
                <w:lang w:val="sr-Cyrl-CS"/>
              </w:rPr>
              <w:t xml:space="preserve">Рад радне </w:t>
            </w:r>
            <w:r w:rsidRPr="00661600">
              <w:rPr>
                <w:lang w:val="sr-Cyrl-RS"/>
              </w:rPr>
              <w:t>утоваривача (</w:t>
            </w:r>
            <w:r w:rsidRPr="00661600">
              <w:rPr>
                <w:lang w:val="sr-Latn-RS"/>
              </w:rPr>
              <w:t>Caterpilar 428F2)</w:t>
            </w:r>
            <w:r w:rsidRPr="00661600">
              <w:rPr>
                <w:lang w:val="sr-Cyrl-RS"/>
              </w:rPr>
              <w:t xml:space="preserve"> </w:t>
            </w:r>
          </w:p>
        </w:tc>
        <w:tc>
          <w:tcPr>
            <w:tcW w:w="180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CB668C">
            <w:pPr>
              <w:pStyle w:val="Sadrajtabele"/>
              <w:spacing w:line="276" w:lineRule="auto"/>
              <w:jc w:val="center"/>
              <w:rPr>
                <w:rFonts w:eastAsia="Lucida Sans Unicode"/>
                <w:kern w:val="2"/>
                <w:lang w:val="sr-Cyrl-CS"/>
              </w:rPr>
            </w:pPr>
            <w:r>
              <w:rPr>
                <w:lang w:val="sr-Latn-RS"/>
              </w:rPr>
              <w:t>р</w:t>
            </w:r>
            <w:r>
              <w:rPr>
                <w:lang w:val="sr-Cyrl-CS"/>
              </w:rPr>
              <w:t>адни</w:t>
            </w:r>
          </w:p>
          <w:p w:rsidR="0004329E" w:rsidRDefault="0004329E" w:rsidP="00CB668C">
            <w:pPr>
              <w:pStyle w:val="Sadrajtabele"/>
              <w:spacing w:line="276" w:lineRule="auto"/>
              <w:jc w:val="center"/>
              <w:rPr>
                <w:rFonts w:eastAsiaTheme="minorHAnsi"/>
                <w:lang w:val="sr-Cyrl-CS"/>
              </w:rPr>
            </w:pPr>
            <w:r>
              <w:rPr>
                <w:lang w:val="sr-Cyrl-CS"/>
              </w:rPr>
              <w:t>сат</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CB668C">
            <w:pPr>
              <w:pStyle w:val="Sadrajtabele"/>
              <w:spacing w:line="276" w:lineRule="auto"/>
              <w:jc w:val="center"/>
              <w:rPr>
                <w:rFonts w:eastAsiaTheme="minorHAnsi"/>
                <w:lang w:val="sr-Latn-RS"/>
              </w:rPr>
            </w:pPr>
            <w:r>
              <w:rPr>
                <w:lang w:val="sr-Latn-RS"/>
              </w:rPr>
              <w:t>3.100,00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CB668C">
            <w:pPr>
              <w:pStyle w:val="Sadrajtabele"/>
              <w:spacing w:line="276" w:lineRule="auto"/>
              <w:jc w:val="center"/>
              <w:rPr>
                <w:rFonts w:eastAsiaTheme="minorHAnsi"/>
                <w:b/>
                <w:lang w:val="sr-Latn-RS"/>
              </w:rPr>
            </w:pPr>
            <w:r>
              <w:rPr>
                <w:b/>
                <w:lang w:val="sr-Latn-RS"/>
              </w:rPr>
              <w:t>4.800,00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CB668C">
            <w:pPr>
              <w:pStyle w:val="Sadrajtabele"/>
              <w:spacing w:line="276" w:lineRule="auto"/>
              <w:jc w:val="right"/>
              <w:rPr>
                <w:rFonts w:eastAsiaTheme="minorHAnsi"/>
                <w:lang w:val="sr-Latn-RS"/>
              </w:rPr>
            </w:pPr>
            <w:r>
              <w:rPr>
                <w:lang w:val="sr-Latn-RS"/>
              </w:rPr>
              <w:t>1,55</w:t>
            </w:r>
          </w:p>
        </w:tc>
      </w:tr>
    </w:tbl>
    <w:p w:rsidR="0004329E" w:rsidRDefault="00CF482D" w:rsidP="0004329E">
      <w:pPr>
        <w:pStyle w:val="ListParagraph"/>
        <w:ind w:left="1080"/>
        <w:rPr>
          <w:lang w:val="sr-Cyrl-RS"/>
        </w:rPr>
      </w:pPr>
      <w:r>
        <w:rPr>
          <w:lang w:val="sr-Cyrl-RS"/>
        </w:rPr>
        <w:t xml:space="preserve">Повећана је цена услуге  због </w:t>
      </w:r>
      <w:r w:rsidR="0004329E" w:rsidRPr="00F51EE2">
        <w:rPr>
          <w:lang w:val="sr-Cyrl-RS"/>
        </w:rPr>
        <w:t>садржаног</w:t>
      </w:r>
      <w:r>
        <w:rPr>
          <w:lang w:val="sr-Cyrl-RS"/>
        </w:rPr>
        <w:t xml:space="preserve"> у структури цене позиције „</w:t>
      </w:r>
      <w:r w:rsidR="0004329E" w:rsidRPr="00F51EE2">
        <w:rPr>
          <w:lang w:val="sr-Cyrl-RS"/>
        </w:rPr>
        <w:t xml:space="preserve"> радног ангажовања радника</w:t>
      </w:r>
      <w:r>
        <w:rPr>
          <w:lang w:val="sr-Cyrl-RS"/>
        </w:rPr>
        <w:t xml:space="preserve">“ </w:t>
      </w:r>
      <w:r w:rsidR="0004329E" w:rsidRPr="00F51EE2">
        <w:rPr>
          <w:lang w:val="sr-Cyrl-RS"/>
        </w:rPr>
        <w:t xml:space="preserve"> и иста је уједначена са ценом  услуге у другим службама.</w:t>
      </w:r>
    </w:p>
    <w:p w:rsidR="00CF482D" w:rsidRPr="00F51EE2" w:rsidRDefault="00CF482D" w:rsidP="0004329E">
      <w:pPr>
        <w:pStyle w:val="ListParagraph"/>
        <w:ind w:left="1080"/>
        <w:rPr>
          <w:lang w:val="sr-Cyrl-RS"/>
        </w:rPr>
      </w:pPr>
    </w:p>
    <w:p w:rsidR="0004329E" w:rsidRDefault="0004329E" w:rsidP="0004329E">
      <w:pPr>
        <w:pStyle w:val="ListParagraph"/>
        <w:numPr>
          <w:ilvl w:val="0"/>
          <w:numId w:val="20"/>
        </w:numPr>
        <w:rPr>
          <w:b/>
          <w:lang w:val="sr-Cyrl-RS"/>
        </w:rPr>
      </w:pPr>
      <w:r>
        <w:rPr>
          <w:b/>
          <w:lang w:val="sr-Cyrl-RS"/>
        </w:rPr>
        <w:t>У табеларном приказу под редним бројем  6 и 7.</w:t>
      </w:r>
    </w:p>
    <w:tbl>
      <w:tblPr>
        <w:tblW w:w="972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20"/>
        <w:gridCol w:w="3420"/>
        <w:gridCol w:w="1800"/>
        <w:gridCol w:w="1260"/>
        <w:gridCol w:w="1260"/>
        <w:gridCol w:w="1260"/>
      </w:tblGrid>
      <w:tr w:rsidR="0004329E" w:rsidTr="00CB668C">
        <w:trPr>
          <w:trHeight w:val="591"/>
        </w:trPr>
        <w:tc>
          <w:tcPr>
            <w:tcW w:w="72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04329E">
            <w:pPr>
              <w:pStyle w:val="Sadrajtabele"/>
              <w:numPr>
                <w:ilvl w:val="0"/>
                <w:numId w:val="20"/>
              </w:numPr>
              <w:spacing w:line="276" w:lineRule="auto"/>
              <w:jc w:val="center"/>
              <w:rPr>
                <w:rFonts w:eastAsiaTheme="minorHAnsi"/>
                <w:b/>
                <w:lang w:val="sr-Latn-RS"/>
              </w:rPr>
            </w:pPr>
            <w:r>
              <w:rPr>
                <w:b/>
                <w:lang w:val="sr-Latn-RS"/>
              </w:rPr>
              <w:lastRenderedPageBreak/>
              <w:t>6.</w:t>
            </w:r>
          </w:p>
        </w:tc>
        <w:tc>
          <w:tcPr>
            <w:tcW w:w="342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CB668C">
            <w:pPr>
              <w:pStyle w:val="Sadrajtabele"/>
              <w:spacing w:line="276" w:lineRule="auto"/>
              <w:jc w:val="center"/>
              <w:rPr>
                <w:rFonts w:eastAsia="Lucida Sans Unicode"/>
                <w:kern w:val="2"/>
                <w:lang w:val="sr-Cyrl-CS"/>
              </w:rPr>
            </w:pPr>
            <w:r>
              <w:rPr>
                <w:lang w:val="sr-Cyrl-CS"/>
              </w:rPr>
              <w:t>Превоз камионом</w:t>
            </w:r>
          </w:p>
          <w:p w:rsidR="0004329E" w:rsidRPr="001F6B32" w:rsidRDefault="0004329E" w:rsidP="00CB668C">
            <w:pPr>
              <w:pStyle w:val="Sadrajtabele"/>
              <w:spacing w:line="276" w:lineRule="auto"/>
              <w:jc w:val="center"/>
              <w:rPr>
                <w:rFonts w:eastAsiaTheme="minorHAnsi"/>
                <w:lang w:val="sr-Cyrl-RS"/>
              </w:rPr>
            </w:pPr>
            <w:r>
              <w:rPr>
                <w:lang w:val="sr-Cyrl-CS"/>
              </w:rPr>
              <w:t>кипером до 3</w:t>
            </w:r>
            <w:r>
              <w:rPr>
                <w:lang w:val="sr-Latn-RS"/>
              </w:rPr>
              <w:t xml:space="preserve"> t</w:t>
            </w:r>
            <w:r>
              <w:rPr>
                <w:lang w:val="sr-Cyrl-RS"/>
              </w:rPr>
              <w:t xml:space="preserve"> са утоваром</w:t>
            </w:r>
          </w:p>
        </w:tc>
        <w:tc>
          <w:tcPr>
            <w:tcW w:w="180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CB668C">
            <w:pPr>
              <w:pStyle w:val="Sadrajtabele"/>
              <w:spacing w:line="276" w:lineRule="auto"/>
              <w:jc w:val="center"/>
              <w:rPr>
                <w:rFonts w:eastAsiaTheme="minorHAnsi"/>
                <w:lang w:val="sr-Cyrl-CS"/>
              </w:rPr>
            </w:pPr>
            <w:r>
              <w:rPr>
                <w:lang w:val="sr-Latn-RS"/>
              </w:rPr>
              <w:t>п</w:t>
            </w:r>
            <w:r>
              <w:rPr>
                <w:lang w:val="sr-Cyrl-CS"/>
              </w:rPr>
              <w:t>о тури</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CB668C">
            <w:pPr>
              <w:pStyle w:val="Sadrajtabele"/>
              <w:spacing w:line="276" w:lineRule="auto"/>
              <w:jc w:val="center"/>
              <w:rPr>
                <w:rFonts w:eastAsia="Lucida Sans Unicode"/>
                <w:kern w:val="2"/>
                <w:lang w:val="sr-Latn-RS"/>
              </w:rPr>
            </w:pPr>
            <w:r>
              <w:rPr>
                <w:lang w:val="sr-Latn-RS"/>
              </w:rPr>
              <w:t>2.500,00</w:t>
            </w:r>
          </w:p>
          <w:p w:rsidR="0004329E" w:rsidRDefault="0004329E" w:rsidP="00CB668C">
            <w:pPr>
              <w:pStyle w:val="Sadrajtabele"/>
              <w:spacing w:line="276" w:lineRule="auto"/>
              <w:jc w:val="center"/>
              <w:rPr>
                <w:rFonts w:eastAsiaTheme="minorHAnsi"/>
                <w:lang w:val="sr-Latn-RS"/>
              </w:rPr>
            </w:pPr>
            <w:r>
              <w:rPr>
                <w:lang w:val="sr-Latn-RS"/>
              </w:rPr>
              <w:t>+ 60,00 din/km</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CB668C">
            <w:pPr>
              <w:pStyle w:val="Sadrajtabele"/>
              <w:spacing w:line="276" w:lineRule="auto"/>
              <w:jc w:val="center"/>
              <w:rPr>
                <w:rFonts w:eastAsia="Lucida Sans Unicode"/>
                <w:b/>
                <w:kern w:val="2"/>
                <w:lang w:val="sr-Latn-RS"/>
              </w:rPr>
            </w:pPr>
            <w:r>
              <w:rPr>
                <w:b/>
                <w:lang w:val="sr-Latn-RS"/>
              </w:rPr>
              <w:t>2.500,00</w:t>
            </w:r>
          </w:p>
          <w:p w:rsidR="0004329E" w:rsidRDefault="0004329E" w:rsidP="00CB668C">
            <w:pPr>
              <w:pStyle w:val="Sadrajtabele"/>
              <w:spacing w:line="276" w:lineRule="auto"/>
              <w:jc w:val="center"/>
              <w:rPr>
                <w:rFonts w:eastAsiaTheme="minorHAnsi"/>
                <w:b/>
                <w:lang w:val="sr-Latn-RS"/>
              </w:rPr>
            </w:pPr>
            <w:r>
              <w:rPr>
                <w:b/>
                <w:lang w:val="sr-Latn-RS"/>
              </w:rPr>
              <w:t>+ 70,00 din/km</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CB668C">
            <w:pPr>
              <w:pStyle w:val="Sadrajtabele"/>
              <w:spacing w:line="276" w:lineRule="auto"/>
              <w:jc w:val="right"/>
              <w:rPr>
                <w:rFonts w:eastAsiaTheme="minorHAnsi"/>
                <w:lang w:val="sr-Latn-RS"/>
              </w:rPr>
            </w:pPr>
            <w:r>
              <w:rPr>
                <w:lang w:val="sr-Latn-RS"/>
              </w:rPr>
              <w:t>1,00</w:t>
            </w:r>
          </w:p>
        </w:tc>
      </w:tr>
      <w:tr w:rsidR="0004329E" w:rsidTr="00CB668C">
        <w:trPr>
          <w:trHeight w:val="591"/>
        </w:trPr>
        <w:tc>
          <w:tcPr>
            <w:tcW w:w="72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CB668C">
            <w:pPr>
              <w:pStyle w:val="Sadrajtabele"/>
              <w:spacing w:line="276" w:lineRule="auto"/>
              <w:jc w:val="center"/>
              <w:rPr>
                <w:rFonts w:eastAsiaTheme="minorHAnsi"/>
                <w:b/>
                <w:lang w:val="sr-Latn-RS"/>
              </w:rPr>
            </w:pPr>
            <w:r>
              <w:rPr>
                <w:b/>
                <w:lang w:val="sr-Latn-RS"/>
              </w:rPr>
              <w:t>7.</w:t>
            </w:r>
          </w:p>
        </w:tc>
        <w:tc>
          <w:tcPr>
            <w:tcW w:w="342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CB668C">
            <w:pPr>
              <w:pStyle w:val="Sadrajtabele"/>
              <w:spacing w:line="276" w:lineRule="auto"/>
              <w:jc w:val="center"/>
              <w:rPr>
                <w:rFonts w:eastAsia="Lucida Sans Unicode"/>
                <w:kern w:val="2"/>
                <w:lang w:val="sr-Cyrl-CS"/>
              </w:rPr>
            </w:pPr>
            <w:r>
              <w:rPr>
                <w:lang w:val="sr-Cyrl-CS"/>
              </w:rPr>
              <w:t>Превоз камионом</w:t>
            </w:r>
          </w:p>
          <w:p w:rsidR="0004329E" w:rsidRPr="00CB668C" w:rsidRDefault="0004329E" w:rsidP="00CB668C">
            <w:pPr>
              <w:pStyle w:val="Sadrajtabele"/>
              <w:spacing w:line="276" w:lineRule="auto"/>
              <w:jc w:val="center"/>
              <w:rPr>
                <w:rFonts w:eastAsiaTheme="minorHAnsi"/>
                <w:lang w:val="sr-Cyrl-RS"/>
              </w:rPr>
            </w:pPr>
            <w:r>
              <w:rPr>
                <w:lang w:val="sr-Cyrl-CS"/>
              </w:rPr>
              <w:t xml:space="preserve">кипером  </w:t>
            </w:r>
            <w:r w:rsidRPr="00CB668C">
              <w:rPr>
                <w:lang w:val="sr-Cyrl-CS"/>
              </w:rPr>
              <w:t xml:space="preserve">преко 3 </w:t>
            </w:r>
            <w:r w:rsidRPr="00CB668C">
              <w:rPr>
                <w:lang w:val="sr-Latn-RS"/>
              </w:rPr>
              <w:t xml:space="preserve"> t</w:t>
            </w:r>
          </w:p>
        </w:tc>
        <w:tc>
          <w:tcPr>
            <w:tcW w:w="180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CB668C">
            <w:pPr>
              <w:pStyle w:val="Sadrajtabele"/>
              <w:spacing w:line="276" w:lineRule="auto"/>
              <w:jc w:val="center"/>
              <w:rPr>
                <w:rFonts w:eastAsiaTheme="minorHAnsi"/>
                <w:lang w:val="sr-Cyrl-CS"/>
              </w:rPr>
            </w:pPr>
            <w:r>
              <w:rPr>
                <w:lang w:val="sr-Latn-RS"/>
              </w:rPr>
              <w:t>п</w:t>
            </w:r>
            <w:r>
              <w:rPr>
                <w:lang w:val="sr-Cyrl-CS"/>
              </w:rPr>
              <w:t>о тури</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CB668C">
            <w:pPr>
              <w:pStyle w:val="Sadrajtabele"/>
              <w:spacing w:line="276" w:lineRule="auto"/>
              <w:jc w:val="center"/>
              <w:rPr>
                <w:rFonts w:eastAsia="Lucida Sans Unicode"/>
                <w:kern w:val="2"/>
                <w:lang w:val="sr-Latn-RS"/>
              </w:rPr>
            </w:pPr>
            <w:r>
              <w:rPr>
                <w:lang w:val="sr-Latn-RS"/>
              </w:rPr>
              <w:t>3,000,00</w:t>
            </w:r>
          </w:p>
          <w:p w:rsidR="0004329E" w:rsidRDefault="0004329E" w:rsidP="00CB668C">
            <w:pPr>
              <w:pStyle w:val="Sadrajtabele"/>
              <w:spacing w:line="276" w:lineRule="auto"/>
              <w:jc w:val="center"/>
              <w:rPr>
                <w:rFonts w:eastAsiaTheme="minorHAnsi"/>
                <w:lang w:val="sr-Cyrl-CS"/>
              </w:rPr>
            </w:pPr>
            <w:r>
              <w:rPr>
                <w:lang w:val="sr-Latn-RS"/>
              </w:rPr>
              <w:t>+60,00 din</w:t>
            </w:r>
            <w:r>
              <w:rPr>
                <w:lang w:val="sr-Cyrl-CS"/>
              </w:rPr>
              <w:t>/</w:t>
            </w:r>
            <w:r>
              <w:rPr>
                <w:lang w:val="sr-Latn-RS"/>
              </w:rPr>
              <w:t>km</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CB668C">
            <w:pPr>
              <w:pStyle w:val="Sadrajtabele"/>
              <w:spacing w:line="276" w:lineRule="auto"/>
              <w:jc w:val="center"/>
              <w:rPr>
                <w:rFonts w:eastAsia="Lucida Sans Unicode"/>
                <w:b/>
                <w:kern w:val="2"/>
                <w:lang w:val="sr-Latn-RS"/>
              </w:rPr>
            </w:pPr>
            <w:r>
              <w:rPr>
                <w:b/>
                <w:lang w:val="sr-Latn-RS"/>
              </w:rPr>
              <w:t>3,000,00</w:t>
            </w:r>
          </w:p>
          <w:p w:rsidR="0004329E" w:rsidRDefault="0004329E" w:rsidP="00CB668C">
            <w:pPr>
              <w:pStyle w:val="Sadrajtabele"/>
              <w:spacing w:line="276" w:lineRule="auto"/>
              <w:jc w:val="center"/>
              <w:rPr>
                <w:rFonts w:eastAsiaTheme="minorHAnsi"/>
                <w:b/>
                <w:lang w:val="sr-Latn-RS"/>
              </w:rPr>
            </w:pPr>
            <w:r>
              <w:rPr>
                <w:b/>
                <w:lang w:val="sr-Latn-RS"/>
              </w:rPr>
              <w:t>+70,00 din</w:t>
            </w:r>
            <w:r>
              <w:rPr>
                <w:b/>
                <w:lang w:val="sr-Cyrl-CS"/>
              </w:rPr>
              <w:t>/</w:t>
            </w:r>
            <w:r>
              <w:rPr>
                <w:b/>
                <w:lang w:val="sr-Latn-RS"/>
              </w:rPr>
              <w:t>km</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04329E" w:rsidRDefault="0004329E" w:rsidP="00CB668C">
            <w:pPr>
              <w:pStyle w:val="Sadrajtabele"/>
              <w:spacing w:line="276" w:lineRule="auto"/>
              <w:jc w:val="right"/>
              <w:rPr>
                <w:rFonts w:eastAsiaTheme="minorHAnsi"/>
                <w:lang w:val="sr-Latn-RS"/>
              </w:rPr>
            </w:pPr>
            <w:r>
              <w:rPr>
                <w:lang w:val="sr-Latn-RS"/>
              </w:rPr>
              <w:t>1,00</w:t>
            </w:r>
          </w:p>
        </w:tc>
      </w:tr>
    </w:tbl>
    <w:p w:rsidR="0004329E" w:rsidRPr="00F51EE2" w:rsidRDefault="0004329E" w:rsidP="00CF482D">
      <w:pPr>
        <w:rPr>
          <w:rFonts w:eastAsia="Lucida Sans Unicode"/>
          <w:kern w:val="2"/>
          <w:lang w:val="sr-Cyrl-RS"/>
        </w:rPr>
      </w:pPr>
      <w:r w:rsidRPr="00F51EE2">
        <w:rPr>
          <w:rFonts w:eastAsia="Lucida Sans Unicode"/>
          <w:kern w:val="2"/>
          <w:lang w:val="sr-Cyrl-RS"/>
        </w:rPr>
        <w:t>Измена је у прилагођеном називу услуг</w:t>
      </w:r>
      <w:r w:rsidR="00CF482D">
        <w:rPr>
          <w:rFonts w:eastAsia="Lucida Sans Unicode"/>
          <w:kern w:val="2"/>
          <w:lang w:val="sr-Cyrl-RS"/>
        </w:rPr>
        <w:t>е</w:t>
      </w:r>
      <w:r w:rsidRPr="00F51EE2">
        <w:rPr>
          <w:rFonts w:eastAsia="Lucida Sans Unicode"/>
          <w:kern w:val="2"/>
          <w:lang w:val="sr-Cyrl-RS"/>
        </w:rPr>
        <w:t xml:space="preserve"> новој механизацији, а пром</w:t>
      </w:r>
      <w:r w:rsidR="00CB668C">
        <w:rPr>
          <w:rFonts w:eastAsia="Lucida Sans Unicode"/>
          <w:kern w:val="2"/>
          <w:lang w:val="sr-Cyrl-RS"/>
        </w:rPr>
        <w:t>е</w:t>
      </w:r>
      <w:r w:rsidRPr="00F51EE2">
        <w:rPr>
          <w:rFonts w:eastAsia="Lucida Sans Unicode"/>
          <w:kern w:val="2"/>
          <w:lang w:val="sr-Cyrl-RS"/>
        </w:rPr>
        <w:t>на цене се огледа само у цени превоза по километру са 60 на 70 динара</w:t>
      </w:r>
      <w:r w:rsidR="00CB668C">
        <w:rPr>
          <w:rFonts w:eastAsia="Lucida Sans Unicode"/>
          <w:kern w:val="2"/>
          <w:lang w:val="sr-Cyrl-RS"/>
        </w:rPr>
        <w:t xml:space="preserve">  (</w:t>
      </w:r>
      <w:r w:rsidRPr="00F51EE2">
        <w:rPr>
          <w:rFonts w:eastAsia="Lucida Sans Unicode"/>
          <w:kern w:val="2"/>
          <w:lang w:val="sr-Cyrl-RS"/>
        </w:rPr>
        <w:t>због повећаних трошкова одржавања механизације и изједна</w:t>
      </w:r>
      <w:r w:rsidR="00CF482D">
        <w:rPr>
          <w:rFonts w:eastAsia="Lucida Sans Unicode"/>
          <w:kern w:val="2"/>
          <w:lang w:val="sr-Cyrl-RS"/>
        </w:rPr>
        <w:t>ч</w:t>
      </w:r>
      <w:r w:rsidRPr="00F51EE2">
        <w:rPr>
          <w:rFonts w:eastAsia="Lucida Sans Unicode"/>
          <w:kern w:val="2"/>
          <w:lang w:val="sr-Cyrl-RS"/>
        </w:rPr>
        <w:t>авање са ценама превоза услуга у другим службама</w:t>
      </w:r>
      <w:r w:rsidR="00CB668C">
        <w:rPr>
          <w:rFonts w:eastAsia="Lucida Sans Unicode"/>
          <w:kern w:val="2"/>
          <w:lang w:val="sr-Cyrl-RS"/>
        </w:rPr>
        <w:t>)</w:t>
      </w:r>
      <w:r w:rsidRPr="00F51EE2">
        <w:rPr>
          <w:rFonts w:eastAsia="Lucida Sans Unicode"/>
          <w:kern w:val="2"/>
          <w:lang w:val="sr-Cyrl-RS"/>
        </w:rPr>
        <w:t>.</w:t>
      </w:r>
    </w:p>
    <w:p w:rsidR="0004329E" w:rsidRDefault="0004329E" w:rsidP="0004329E">
      <w:pPr>
        <w:ind w:left="1080"/>
        <w:rPr>
          <w:rFonts w:eastAsia="Lucida Sans Unicode"/>
          <w:b/>
          <w:kern w:val="2"/>
          <w:lang w:val="sr-Cyrl-RS"/>
        </w:rPr>
      </w:pPr>
    </w:p>
    <w:p w:rsidR="00F51EE2" w:rsidRDefault="0004329E" w:rsidP="0004329E">
      <w:pPr>
        <w:pStyle w:val="ListParagraph"/>
        <w:numPr>
          <w:ilvl w:val="0"/>
          <w:numId w:val="20"/>
        </w:numPr>
        <w:rPr>
          <w:rFonts w:eastAsia="Lucida Sans Unicode"/>
          <w:b/>
          <w:kern w:val="2"/>
          <w:lang w:val="sr-Cyrl-RS"/>
        </w:rPr>
      </w:pPr>
      <w:r>
        <w:rPr>
          <w:rFonts w:eastAsia="Lucida Sans Unicode"/>
          <w:b/>
          <w:kern w:val="2"/>
          <w:lang w:val="sr-Cyrl-RS"/>
        </w:rPr>
        <w:t>У табеларном делу</w:t>
      </w:r>
      <w:r w:rsidR="00F51EE2">
        <w:rPr>
          <w:rFonts w:eastAsia="Lucida Sans Unicode"/>
          <w:b/>
          <w:kern w:val="2"/>
          <w:lang w:val="sr-Cyrl-RS"/>
        </w:rPr>
        <w:t xml:space="preserve"> под  редним бројем 9.</w:t>
      </w:r>
    </w:p>
    <w:tbl>
      <w:tblPr>
        <w:tblW w:w="972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20"/>
        <w:gridCol w:w="3420"/>
        <w:gridCol w:w="1800"/>
        <w:gridCol w:w="1260"/>
        <w:gridCol w:w="1260"/>
        <w:gridCol w:w="1260"/>
      </w:tblGrid>
      <w:tr w:rsidR="00F51EE2" w:rsidTr="00CB668C">
        <w:trPr>
          <w:trHeight w:val="577"/>
        </w:trPr>
        <w:tc>
          <w:tcPr>
            <w:tcW w:w="72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Default="00F51EE2" w:rsidP="00CB668C">
            <w:pPr>
              <w:pStyle w:val="Sadrajtabele"/>
              <w:spacing w:line="276" w:lineRule="auto"/>
              <w:jc w:val="center"/>
              <w:rPr>
                <w:rFonts w:eastAsiaTheme="minorHAnsi"/>
                <w:b/>
                <w:lang w:val="sr-Latn-RS"/>
              </w:rPr>
            </w:pPr>
            <w:r>
              <w:rPr>
                <w:b/>
                <w:lang w:val="sr-Latn-RS"/>
              </w:rPr>
              <w:t>9.</w:t>
            </w:r>
          </w:p>
        </w:tc>
        <w:tc>
          <w:tcPr>
            <w:tcW w:w="342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Default="00F51EE2" w:rsidP="00CB668C">
            <w:pPr>
              <w:pStyle w:val="Sadrajtabele"/>
              <w:spacing w:line="276" w:lineRule="auto"/>
              <w:jc w:val="center"/>
              <w:rPr>
                <w:rFonts w:eastAsiaTheme="minorHAnsi"/>
                <w:lang w:val="sr-Cyrl-CS"/>
              </w:rPr>
            </w:pPr>
            <w:r>
              <w:rPr>
                <w:lang w:val="sr-Cyrl-CS"/>
              </w:rPr>
              <w:t>Чишћење механичком метлом (КАРТЕР 70/20)</w:t>
            </w:r>
          </w:p>
        </w:tc>
        <w:tc>
          <w:tcPr>
            <w:tcW w:w="180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Default="00F51EE2" w:rsidP="00CB668C">
            <w:pPr>
              <w:pStyle w:val="Sadrajtabele"/>
              <w:spacing w:line="276" w:lineRule="auto"/>
              <w:jc w:val="center"/>
              <w:rPr>
                <w:rFonts w:eastAsia="Lucida Sans Unicode"/>
                <w:kern w:val="2"/>
                <w:lang w:val="sr-Cyrl-CS"/>
              </w:rPr>
            </w:pPr>
            <w:r>
              <w:rPr>
                <w:lang w:val="sr-Latn-RS"/>
              </w:rPr>
              <w:t>р</w:t>
            </w:r>
            <w:r>
              <w:rPr>
                <w:lang w:val="sr-Cyrl-CS"/>
              </w:rPr>
              <w:t xml:space="preserve">адни </w:t>
            </w:r>
          </w:p>
          <w:p w:rsidR="00F51EE2" w:rsidRDefault="00F51EE2" w:rsidP="00CB668C">
            <w:pPr>
              <w:pStyle w:val="Sadrajtabele"/>
              <w:spacing w:line="276" w:lineRule="auto"/>
              <w:jc w:val="center"/>
              <w:rPr>
                <w:rFonts w:eastAsiaTheme="minorHAnsi"/>
                <w:lang w:val="sr-Latn-RS"/>
              </w:rPr>
            </w:pPr>
            <w:r>
              <w:rPr>
                <w:lang w:val="sr-Cyrl-CS"/>
              </w:rPr>
              <w:t>сат</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Default="00F51EE2" w:rsidP="00CB668C">
            <w:pPr>
              <w:pStyle w:val="Sadrajtabele"/>
              <w:spacing w:line="276" w:lineRule="auto"/>
              <w:jc w:val="center"/>
              <w:rPr>
                <w:rFonts w:eastAsiaTheme="minorHAnsi"/>
                <w:lang w:val="sr-Latn-RS"/>
              </w:rPr>
            </w:pPr>
            <w:r>
              <w:rPr>
                <w:rFonts w:eastAsiaTheme="minorHAnsi"/>
                <w:lang w:val="sr-Latn-RS"/>
              </w:rPr>
              <w:t>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Default="00F51EE2" w:rsidP="00CB668C">
            <w:pPr>
              <w:pStyle w:val="Sadrajtabele"/>
              <w:spacing w:line="276" w:lineRule="auto"/>
              <w:jc w:val="center"/>
              <w:rPr>
                <w:rFonts w:eastAsiaTheme="minorHAnsi"/>
                <w:b/>
                <w:lang w:val="sr-Latn-RS"/>
              </w:rPr>
            </w:pPr>
            <w:r>
              <w:rPr>
                <w:b/>
                <w:lang w:val="sr-Latn-RS"/>
              </w:rPr>
              <w:t>800,00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tcPr>
          <w:p w:rsidR="00F51EE2" w:rsidRDefault="00F51EE2" w:rsidP="00CB668C">
            <w:pPr>
              <w:pStyle w:val="Sadrajtabele"/>
              <w:spacing w:line="276" w:lineRule="auto"/>
              <w:jc w:val="right"/>
              <w:rPr>
                <w:rFonts w:eastAsiaTheme="minorHAnsi"/>
                <w:lang w:val="sr-Latn-RS"/>
              </w:rPr>
            </w:pPr>
            <w:r>
              <w:rPr>
                <w:rFonts w:eastAsiaTheme="minorHAnsi"/>
                <w:lang w:val="sr-Latn-RS"/>
              </w:rPr>
              <w:t>0</w:t>
            </w:r>
          </w:p>
        </w:tc>
      </w:tr>
    </w:tbl>
    <w:p w:rsidR="00F51EE2" w:rsidRPr="00F51EE2" w:rsidRDefault="00F51EE2" w:rsidP="00CF482D">
      <w:pPr>
        <w:rPr>
          <w:rFonts w:eastAsia="Lucida Sans Unicode"/>
          <w:kern w:val="2"/>
          <w:lang w:val="sr-Cyrl-RS"/>
        </w:rPr>
      </w:pPr>
      <w:r w:rsidRPr="00F51EE2">
        <w:rPr>
          <w:rFonts w:eastAsia="Lucida Sans Unicode"/>
          <w:kern w:val="2"/>
          <w:lang w:val="sr-Cyrl-RS"/>
        </w:rPr>
        <w:t>Уведена је нова услуга и цена је формирана на бази упоредиво тржишних цена исте или сличне услуге као и ценама  елемента  структуре цене (рад радника, материјала, опреме и сл).</w:t>
      </w:r>
    </w:p>
    <w:p w:rsidR="0004329E" w:rsidRDefault="00F51EE2" w:rsidP="00F51EE2">
      <w:pPr>
        <w:pStyle w:val="ListParagraph"/>
        <w:numPr>
          <w:ilvl w:val="0"/>
          <w:numId w:val="20"/>
        </w:numPr>
        <w:rPr>
          <w:rFonts w:eastAsia="Lucida Sans Unicode"/>
          <w:b/>
          <w:kern w:val="2"/>
          <w:lang w:val="sr-Cyrl-RS"/>
        </w:rPr>
      </w:pPr>
      <w:r>
        <w:rPr>
          <w:rFonts w:eastAsia="Lucida Sans Unicode"/>
          <w:b/>
          <w:kern w:val="2"/>
          <w:lang w:val="sr-Cyrl-RS"/>
        </w:rPr>
        <w:t>У табеларном делу  од тачке 16 до 19.</w:t>
      </w:r>
    </w:p>
    <w:tbl>
      <w:tblPr>
        <w:tblW w:w="972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20"/>
        <w:gridCol w:w="3420"/>
        <w:gridCol w:w="1800"/>
        <w:gridCol w:w="1260"/>
        <w:gridCol w:w="1260"/>
        <w:gridCol w:w="1260"/>
      </w:tblGrid>
      <w:tr w:rsidR="00F51EE2" w:rsidTr="00CB668C">
        <w:trPr>
          <w:trHeight w:val="153"/>
        </w:trPr>
        <w:tc>
          <w:tcPr>
            <w:tcW w:w="72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Default="00F51EE2" w:rsidP="00CB668C">
            <w:pPr>
              <w:pStyle w:val="Sadrajtabele"/>
              <w:spacing w:line="276" w:lineRule="auto"/>
              <w:jc w:val="center"/>
              <w:rPr>
                <w:rFonts w:eastAsiaTheme="minorHAnsi"/>
                <w:b/>
                <w:lang w:val="sr-Latn-RS"/>
              </w:rPr>
            </w:pPr>
            <w:r>
              <w:rPr>
                <w:b/>
                <w:lang w:val="sr-Latn-RS"/>
              </w:rPr>
              <w:t>16.</w:t>
            </w:r>
          </w:p>
        </w:tc>
        <w:tc>
          <w:tcPr>
            <w:tcW w:w="342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Default="00F51EE2" w:rsidP="00CB668C">
            <w:pPr>
              <w:pStyle w:val="Sadrajtabele"/>
              <w:spacing w:line="276" w:lineRule="auto"/>
              <w:jc w:val="center"/>
              <w:rPr>
                <w:rFonts w:eastAsia="Lucida Sans Unicode"/>
                <w:kern w:val="2"/>
                <w:lang w:val="sr-Latn-RS"/>
              </w:rPr>
            </w:pPr>
            <w:r>
              <w:rPr>
                <w:lang w:val="sr-Latn-RS"/>
              </w:rPr>
              <w:t xml:space="preserve">Прикупљање канти </w:t>
            </w:r>
          </w:p>
          <w:p w:rsidR="00F51EE2" w:rsidRDefault="00F51EE2" w:rsidP="00CB668C">
            <w:pPr>
              <w:pStyle w:val="Sadrajtabele"/>
              <w:spacing w:line="276" w:lineRule="auto"/>
              <w:jc w:val="center"/>
              <w:rPr>
                <w:rFonts w:eastAsiaTheme="minorHAnsi"/>
                <w:lang w:val="sr-Latn-RS"/>
              </w:rPr>
            </w:pPr>
            <w:r>
              <w:rPr>
                <w:lang w:val="sr-Latn-RS"/>
              </w:rPr>
              <w:t>(пражњење смећа)</w:t>
            </w:r>
          </w:p>
        </w:tc>
        <w:tc>
          <w:tcPr>
            <w:tcW w:w="180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Default="00F51EE2" w:rsidP="00CB668C">
            <w:pPr>
              <w:pStyle w:val="Sadrajtabele"/>
              <w:spacing w:line="276" w:lineRule="auto"/>
              <w:jc w:val="center"/>
              <w:rPr>
                <w:rFonts w:eastAsia="Lucida Sans Unicode"/>
                <w:kern w:val="2"/>
                <w:lang w:val="sr-Cyrl-CS"/>
              </w:rPr>
            </w:pPr>
            <w:r>
              <w:rPr>
                <w:lang w:val="sr-Latn-RS"/>
              </w:rPr>
              <w:t>р</w:t>
            </w:r>
            <w:r>
              <w:rPr>
                <w:lang w:val="sr-Cyrl-CS"/>
              </w:rPr>
              <w:t xml:space="preserve">адни </w:t>
            </w:r>
          </w:p>
          <w:p w:rsidR="00F51EE2" w:rsidRDefault="00F51EE2" w:rsidP="00CB668C">
            <w:pPr>
              <w:pStyle w:val="Sadrajtabele"/>
              <w:spacing w:line="276" w:lineRule="auto"/>
              <w:jc w:val="center"/>
              <w:rPr>
                <w:rFonts w:eastAsiaTheme="minorHAnsi"/>
                <w:lang w:val="sr-Latn-RS"/>
              </w:rPr>
            </w:pPr>
            <w:r>
              <w:rPr>
                <w:lang w:val="sr-Cyrl-CS"/>
              </w:rPr>
              <w:t>сат</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Default="00F51EE2" w:rsidP="00CB668C">
            <w:pPr>
              <w:pStyle w:val="Sadrajtabele"/>
              <w:spacing w:line="276" w:lineRule="auto"/>
              <w:jc w:val="center"/>
              <w:rPr>
                <w:rFonts w:eastAsiaTheme="minorHAnsi"/>
                <w:lang w:val="sr-Latn-RS"/>
              </w:rPr>
            </w:pPr>
            <w:r>
              <w:rPr>
                <w:lang w:val="sr-Latn-RS"/>
              </w:rPr>
              <w:t>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Pr="001F6B32" w:rsidRDefault="00F51EE2" w:rsidP="00CB668C">
            <w:pPr>
              <w:pStyle w:val="Sadrajtabele"/>
              <w:spacing w:line="276" w:lineRule="auto"/>
              <w:jc w:val="center"/>
              <w:rPr>
                <w:rFonts w:eastAsiaTheme="minorHAnsi"/>
                <w:b/>
                <w:lang w:val="sr-Cyrl-RS"/>
              </w:rPr>
            </w:pPr>
            <w:r>
              <w:rPr>
                <w:b/>
                <w:lang w:val="sr-Latn-RS"/>
              </w:rPr>
              <w:t>450</w:t>
            </w:r>
            <w:r>
              <w:rPr>
                <w:b/>
                <w:lang w:val="sr-Cyrl-RS"/>
              </w:rPr>
              <w:t>,00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tcPr>
          <w:p w:rsidR="00F51EE2" w:rsidRDefault="00F51EE2" w:rsidP="00CB668C">
            <w:pPr>
              <w:pStyle w:val="Sadrajtabele"/>
              <w:spacing w:line="276" w:lineRule="auto"/>
              <w:jc w:val="right"/>
              <w:rPr>
                <w:rFonts w:eastAsiaTheme="minorHAnsi"/>
                <w:lang w:val="sr-Latn-RS"/>
              </w:rPr>
            </w:pPr>
            <w:r>
              <w:rPr>
                <w:rFonts w:eastAsiaTheme="minorHAnsi"/>
                <w:lang w:val="sr-Latn-RS"/>
              </w:rPr>
              <w:t>0</w:t>
            </w:r>
          </w:p>
        </w:tc>
      </w:tr>
      <w:tr w:rsidR="00F51EE2" w:rsidTr="00CB668C">
        <w:trPr>
          <w:trHeight w:val="153"/>
        </w:trPr>
        <w:tc>
          <w:tcPr>
            <w:tcW w:w="72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Default="00F51EE2" w:rsidP="00CB668C">
            <w:pPr>
              <w:pStyle w:val="Sadrajtabele"/>
              <w:spacing w:line="276" w:lineRule="auto"/>
              <w:jc w:val="center"/>
              <w:rPr>
                <w:rFonts w:eastAsiaTheme="minorHAnsi"/>
                <w:b/>
                <w:lang w:val="sr-Latn-RS"/>
              </w:rPr>
            </w:pPr>
            <w:r>
              <w:rPr>
                <w:b/>
                <w:lang w:val="sr-Latn-RS"/>
              </w:rPr>
              <w:t>17.</w:t>
            </w:r>
          </w:p>
        </w:tc>
        <w:tc>
          <w:tcPr>
            <w:tcW w:w="342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Default="00F51EE2" w:rsidP="00CB668C">
            <w:pPr>
              <w:pStyle w:val="Sadrajtabele"/>
              <w:spacing w:line="276" w:lineRule="auto"/>
              <w:jc w:val="center"/>
              <w:rPr>
                <w:rFonts w:eastAsiaTheme="minorHAnsi"/>
                <w:lang w:val="sr-Latn-RS"/>
              </w:rPr>
            </w:pPr>
            <w:r>
              <w:rPr>
                <w:lang w:val="sr-Latn-RS"/>
              </w:rPr>
              <w:t>Ручно прикупљање смећа са површина</w:t>
            </w:r>
          </w:p>
        </w:tc>
        <w:tc>
          <w:tcPr>
            <w:tcW w:w="180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Default="00F51EE2" w:rsidP="00CB668C">
            <w:pPr>
              <w:pStyle w:val="Sadrajtabele"/>
              <w:spacing w:line="276" w:lineRule="auto"/>
              <w:jc w:val="center"/>
              <w:rPr>
                <w:rFonts w:eastAsia="Lucida Sans Unicode"/>
                <w:kern w:val="2"/>
                <w:lang w:val="sr-Cyrl-CS"/>
              </w:rPr>
            </w:pPr>
            <w:r>
              <w:rPr>
                <w:lang w:val="sr-Latn-RS"/>
              </w:rPr>
              <w:t>р</w:t>
            </w:r>
            <w:r>
              <w:rPr>
                <w:lang w:val="sr-Cyrl-CS"/>
              </w:rPr>
              <w:t xml:space="preserve">адни </w:t>
            </w:r>
          </w:p>
          <w:p w:rsidR="00F51EE2" w:rsidRDefault="00F51EE2" w:rsidP="00CB668C">
            <w:pPr>
              <w:pStyle w:val="Sadrajtabele"/>
              <w:spacing w:line="276" w:lineRule="auto"/>
              <w:jc w:val="center"/>
              <w:rPr>
                <w:rFonts w:eastAsiaTheme="minorHAnsi"/>
                <w:lang w:val="sr-Latn-RS"/>
              </w:rPr>
            </w:pPr>
            <w:r>
              <w:rPr>
                <w:lang w:val="sr-Cyrl-CS"/>
              </w:rPr>
              <w:t>сат</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Default="00F51EE2" w:rsidP="00CB668C">
            <w:pPr>
              <w:pStyle w:val="Sadrajtabele"/>
              <w:spacing w:line="276" w:lineRule="auto"/>
              <w:jc w:val="center"/>
              <w:rPr>
                <w:rFonts w:eastAsiaTheme="minorHAnsi"/>
                <w:lang w:val="sr-Latn-RS"/>
              </w:rPr>
            </w:pPr>
            <w:r>
              <w:rPr>
                <w:lang w:val="sr-Latn-RS"/>
              </w:rPr>
              <w:t>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Pr="001F6B32" w:rsidRDefault="00F51EE2" w:rsidP="00CB668C">
            <w:pPr>
              <w:pStyle w:val="Sadrajtabele"/>
              <w:spacing w:line="276" w:lineRule="auto"/>
              <w:jc w:val="center"/>
              <w:rPr>
                <w:rFonts w:eastAsiaTheme="minorHAnsi"/>
                <w:b/>
                <w:lang w:val="sr-Cyrl-RS"/>
              </w:rPr>
            </w:pPr>
            <w:r>
              <w:rPr>
                <w:b/>
                <w:lang w:val="sr-Latn-RS"/>
              </w:rPr>
              <w:t>450</w:t>
            </w:r>
            <w:r>
              <w:rPr>
                <w:b/>
                <w:lang w:val="sr-Cyrl-RS"/>
              </w:rPr>
              <w:t>,00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tcPr>
          <w:p w:rsidR="00F51EE2" w:rsidRDefault="00F51EE2" w:rsidP="00CB668C">
            <w:pPr>
              <w:pStyle w:val="Sadrajtabele"/>
              <w:spacing w:line="276" w:lineRule="auto"/>
              <w:jc w:val="right"/>
              <w:rPr>
                <w:rFonts w:eastAsiaTheme="minorHAnsi"/>
                <w:lang w:val="sr-Latn-RS"/>
              </w:rPr>
            </w:pPr>
            <w:r>
              <w:rPr>
                <w:rFonts w:eastAsiaTheme="minorHAnsi"/>
                <w:lang w:val="sr-Latn-RS"/>
              </w:rPr>
              <w:t>0</w:t>
            </w:r>
          </w:p>
        </w:tc>
      </w:tr>
      <w:tr w:rsidR="00F51EE2" w:rsidTr="00CB668C">
        <w:trPr>
          <w:trHeight w:val="153"/>
        </w:trPr>
        <w:tc>
          <w:tcPr>
            <w:tcW w:w="72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Default="00F51EE2" w:rsidP="00CB668C">
            <w:pPr>
              <w:pStyle w:val="Sadrajtabele"/>
              <w:spacing w:line="276" w:lineRule="auto"/>
              <w:jc w:val="center"/>
              <w:rPr>
                <w:rFonts w:eastAsiaTheme="minorHAnsi"/>
                <w:b/>
                <w:lang w:val="sr-Latn-RS"/>
              </w:rPr>
            </w:pPr>
            <w:r>
              <w:rPr>
                <w:b/>
                <w:lang w:val="sr-Latn-RS"/>
              </w:rPr>
              <w:t>18.</w:t>
            </w:r>
          </w:p>
        </w:tc>
        <w:tc>
          <w:tcPr>
            <w:tcW w:w="342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Default="00F51EE2" w:rsidP="00CB668C">
            <w:pPr>
              <w:pStyle w:val="Sadrajtabele"/>
              <w:spacing w:line="276" w:lineRule="auto"/>
              <w:jc w:val="center"/>
              <w:rPr>
                <w:rFonts w:eastAsiaTheme="minorHAnsi"/>
                <w:lang w:val="sr-Latn-RS"/>
              </w:rPr>
            </w:pPr>
            <w:r>
              <w:rPr>
                <w:lang w:val="sr-Latn-RS"/>
              </w:rPr>
              <w:t>Ручно прикупљање смећа у кориту реке</w:t>
            </w:r>
          </w:p>
        </w:tc>
        <w:tc>
          <w:tcPr>
            <w:tcW w:w="180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Default="00F51EE2" w:rsidP="00CB668C">
            <w:pPr>
              <w:pStyle w:val="Sadrajtabele"/>
              <w:spacing w:line="276" w:lineRule="auto"/>
              <w:jc w:val="center"/>
              <w:rPr>
                <w:rFonts w:eastAsia="Lucida Sans Unicode"/>
                <w:kern w:val="2"/>
                <w:lang w:val="sr-Cyrl-CS"/>
              </w:rPr>
            </w:pPr>
            <w:r>
              <w:rPr>
                <w:lang w:val="sr-Latn-RS"/>
              </w:rPr>
              <w:t>р</w:t>
            </w:r>
            <w:r>
              <w:rPr>
                <w:lang w:val="sr-Cyrl-CS"/>
              </w:rPr>
              <w:t xml:space="preserve">адни </w:t>
            </w:r>
          </w:p>
          <w:p w:rsidR="00F51EE2" w:rsidRDefault="00F51EE2" w:rsidP="00CB668C">
            <w:pPr>
              <w:pStyle w:val="Sadrajtabele"/>
              <w:spacing w:line="276" w:lineRule="auto"/>
              <w:jc w:val="center"/>
              <w:rPr>
                <w:rFonts w:eastAsiaTheme="minorHAnsi"/>
                <w:lang w:val="sr-Latn-RS"/>
              </w:rPr>
            </w:pPr>
            <w:r>
              <w:rPr>
                <w:lang w:val="sr-Cyrl-CS"/>
              </w:rPr>
              <w:t>сат</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Default="00F51EE2" w:rsidP="00CB668C">
            <w:pPr>
              <w:pStyle w:val="Sadrajtabele"/>
              <w:spacing w:line="276" w:lineRule="auto"/>
              <w:jc w:val="center"/>
              <w:rPr>
                <w:rFonts w:eastAsiaTheme="minorHAnsi"/>
                <w:lang w:val="sr-Latn-RS"/>
              </w:rPr>
            </w:pPr>
            <w:r>
              <w:rPr>
                <w:lang w:val="sr-Latn-RS"/>
              </w:rPr>
              <w:t>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Pr="001F6B32" w:rsidRDefault="00F51EE2" w:rsidP="00CB668C">
            <w:pPr>
              <w:pStyle w:val="Sadrajtabele"/>
              <w:spacing w:line="276" w:lineRule="auto"/>
              <w:jc w:val="center"/>
              <w:rPr>
                <w:rFonts w:eastAsiaTheme="minorHAnsi"/>
                <w:b/>
                <w:lang w:val="sr-Cyrl-RS"/>
              </w:rPr>
            </w:pPr>
            <w:r>
              <w:rPr>
                <w:b/>
                <w:lang w:val="sr-Latn-RS"/>
              </w:rPr>
              <w:t>450</w:t>
            </w:r>
            <w:r>
              <w:rPr>
                <w:b/>
                <w:lang w:val="sr-Cyrl-RS"/>
              </w:rPr>
              <w:t>,00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tcPr>
          <w:p w:rsidR="00F51EE2" w:rsidRDefault="00F51EE2" w:rsidP="00CB668C">
            <w:pPr>
              <w:pStyle w:val="Sadrajtabele"/>
              <w:spacing w:line="276" w:lineRule="auto"/>
              <w:jc w:val="right"/>
              <w:rPr>
                <w:rFonts w:eastAsiaTheme="minorHAnsi"/>
                <w:lang w:val="sr-Latn-RS"/>
              </w:rPr>
            </w:pPr>
            <w:r>
              <w:rPr>
                <w:rFonts w:eastAsiaTheme="minorHAnsi"/>
                <w:lang w:val="sr-Latn-RS"/>
              </w:rPr>
              <w:t>0</w:t>
            </w:r>
          </w:p>
        </w:tc>
      </w:tr>
      <w:tr w:rsidR="00F51EE2" w:rsidTr="00CB668C">
        <w:trPr>
          <w:trHeight w:val="153"/>
        </w:trPr>
        <w:tc>
          <w:tcPr>
            <w:tcW w:w="72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Default="00F51EE2" w:rsidP="00CB668C">
            <w:pPr>
              <w:pStyle w:val="Sadrajtabele"/>
              <w:spacing w:line="276" w:lineRule="auto"/>
              <w:jc w:val="center"/>
              <w:rPr>
                <w:rFonts w:eastAsiaTheme="minorHAnsi"/>
                <w:b/>
                <w:lang w:val="sr-Latn-RS"/>
              </w:rPr>
            </w:pPr>
            <w:r>
              <w:rPr>
                <w:b/>
                <w:lang w:val="sr-Latn-RS"/>
              </w:rPr>
              <w:t>19.</w:t>
            </w:r>
          </w:p>
        </w:tc>
        <w:tc>
          <w:tcPr>
            <w:tcW w:w="342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Default="00F51EE2" w:rsidP="00CB668C">
            <w:pPr>
              <w:pStyle w:val="Sadrajtabele"/>
              <w:spacing w:line="276" w:lineRule="auto"/>
              <w:jc w:val="center"/>
              <w:rPr>
                <w:rFonts w:eastAsiaTheme="minorHAnsi"/>
                <w:lang w:val="sr-Latn-RS"/>
              </w:rPr>
            </w:pPr>
            <w:r w:rsidRPr="00661600">
              <w:rPr>
                <w:rFonts w:cs="Times New Roman"/>
                <w:lang w:val="sr-Cyrl-RS"/>
              </w:rPr>
              <w:t xml:space="preserve">Рад </w:t>
            </w:r>
            <w:r w:rsidRPr="00661600">
              <w:rPr>
                <w:rFonts w:cs="Times New Roman"/>
                <w:lang w:val="sr-Latn-RS"/>
              </w:rPr>
              <w:t xml:space="preserve"> </w:t>
            </w:r>
            <w:r w:rsidRPr="00661600">
              <w:rPr>
                <w:rFonts w:cs="Times New Roman"/>
                <w:lang w:val="sr-Cyrl-RS"/>
              </w:rPr>
              <w:t>мини утоваривача (</w:t>
            </w:r>
            <w:r w:rsidRPr="00661600">
              <w:rPr>
                <w:rFonts w:cs="Times New Roman"/>
                <w:lang w:val="sr-Latn-RS"/>
              </w:rPr>
              <w:t>Caterpilar 242 D</w:t>
            </w:r>
            <w:r>
              <w:rPr>
                <w:rFonts w:cs="Times New Roman"/>
                <w:lang w:val="sr-Cyrl-RS"/>
              </w:rPr>
              <w:t>)</w:t>
            </w:r>
          </w:p>
        </w:tc>
        <w:tc>
          <w:tcPr>
            <w:tcW w:w="180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Default="00F51EE2" w:rsidP="00CB668C">
            <w:pPr>
              <w:pStyle w:val="Sadrajtabele"/>
              <w:spacing w:line="276" w:lineRule="auto"/>
              <w:jc w:val="center"/>
              <w:rPr>
                <w:rFonts w:eastAsia="Lucida Sans Unicode"/>
                <w:kern w:val="2"/>
                <w:lang w:val="sr-Cyrl-CS"/>
              </w:rPr>
            </w:pPr>
            <w:r>
              <w:rPr>
                <w:lang w:val="sr-Latn-RS"/>
              </w:rPr>
              <w:t>р</w:t>
            </w:r>
            <w:r>
              <w:rPr>
                <w:lang w:val="sr-Cyrl-CS"/>
              </w:rPr>
              <w:t xml:space="preserve">адни </w:t>
            </w:r>
          </w:p>
          <w:p w:rsidR="00F51EE2" w:rsidRDefault="00F51EE2" w:rsidP="00CB668C">
            <w:pPr>
              <w:pStyle w:val="Sadrajtabele"/>
              <w:spacing w:line="276" w:lineRule="auto"/>
              <w:jc w:val="center"/>
              <w:rPr>
                <w:rFonts w:eastAsiaTheme="minorHAnsi"/>
                <w:lang w:val="sr-Latn-RS"/>
              </w:rPr>
            </w:pPr>
            <w:r>
              <w:rPr>
                <w:lang w:val="sr-Cyrl-CS"/>
              </w:rPr>
              <w:t>сат</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Default="00F51EE2" w:rsidP="00CB668C">
            <w:pPr>
              <w:pStyle w:val="Sadrajtabele"/>
              <w:spacing w:line="276" w:lineRule="auto"/>
              <w:jc w:val="center"/>
              <w:rPr>
                <w:rFonts w:eastAsiaTheme="minorHAnsi"/>
                <w:lang w:val="sr-Latn-RS"/>
              </w:rPr>
            </w:pPr>
            <w:r>
              <w:rPr>
                <w:lang w:val="sr-Latn-RS"/>
              </w:rPr>
              <w:t>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hideMark/>
          </w:tcPr>
          <w:p w:rsidR="00F51EE2" w:rsidRPr="001F6B32" w:rsidRDefault="00F51EE2" w:rsidP="00CB668C">
            <w:pPr>
              <w:pStyle w:val="Sadrajtabele"/>
              <w:spacing w:line="276" w:lineRule="auto"/>
              <w:jc w:val="center"/>
              <w:rPr>
                <w:rFonts w:eastAsiaTheme="minorHAnsi"/>
                <w:b/>
                <w:lang w:val="sr-Cyrl-RS"/>
              </w:rPr>
            </w:pPr>
            <w:r>
              <w:rPr>
                <w:b/>
                <w:lang w:val="sr-Latn-RS"/>
              </w:rPr>
              <w:t>4</w:t>
            </w:r>
            <w:r>
              <w:rPr>
                <w:b/>
                <w:lang w:val="sr-Cyrl-RS"/>
              </w:rPr>
              <w:t>.</w:t>
            </w:r>
            <w:r>
              <w:rPr>
                <w:b/>
                <w:lang w:val="sr-Latn-RS"/>
              </w:rPr>
              <w:t>200</w:t>
            </w:r>
            <w:r>
              <w:rPr>
                <w:b/>
                <w:lang w:val="sr-Cyrl-RS"/>
              </w:rPr>
              <w:t>,00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tcPr>
          <w:p w:rsidR="00F51EE2" w:rsidRDefault="00F51EE2" w:rsidP="00CB668C">
            <w:pPr>
              <w:pStyle w:val="Sadrajtabele"/>
              <w:spacing w:line="276" w:lineRule="auto"/>
              <w:jc w:val="right"/>
              <w:rPr>
                <w:rFonts w:eastAsiaTheme="minorHAnsi"/>
                <w:lang w:val="sr-Latn-RS"/>
              </w:rPr>
            </w:pPr>
            <w:r>
              <w:rPr>
                <w:rFonts w:eastAsiaTheme="minorHAnsi"/>
                <w:lang w:val="sr-Latn-RS"/>
              </w:rPr>
              <w:t>0</w:t>
            </w:r>
          </w:p>
        </w:tc>
      </w:tr>
    </w:tbl>
    <w:p w:rsidR="00F51EE2" w:rsidRDefault="00F51EE2" w:rsidP="00CF482D">
      <w:pPr>
        <w:rPr>
          <w:rFonts w:eastAsia="Lucida Sans Unicode"/>
          <w:kern w:val="2"/>
          <w:lang w:val="sr-Cyrl-RS"/>
        </w:rPr>
      </w:pPr>
      <w:r w:rsidRPr="00F51EE2">
        <w:rPr>
          <w:rFonts w:eastAsia="Lucida Sans Unicode"/>
          <w:kern w:val="2"/>
          <w:lang w:val="sr-Cyrl-RS"/>
        </w:rPr>
        <w:t>Уведене су нове услуге и цена је формирана на бази упоредиво тржишних цена истих или сличних услуга као и цена  елемента структуре цене  (рад радника, материјала, опреме и сл.).</w:t>
      </w:r>
    </w:p>
    <w:p w:rsidR="00B81E3F" w:rsidRPr="00B81E3F" w:rsidRDefault="00B81E3F" w:rsidP="00B81E3F">
      <w:pPr>
        <w:pStyle w:val="ListParagraph"/>
        <w:numPr>
          <w:ilvl w:val="0"/>
          <w:numId w:val="20"/>
        </w:numPr>
        <w:rPr>
          <w:rFonts w:eastAsia="Lucida Sans Unicode"/>
          <w:b/>
          <w:kern w:val="2"/>
          <w:lang w:val="sr-Cyrl-RS"/>
        </w:rPr>
      </w:pPr>
      <w:r w:rsidRPr="00B81E3F">
        <w:rPr>
          <w:rFonts w:eastAsia="Lucida Sans Unicode"/>
          <w:b/>
          <w:kern w:val="2"/>
          <w:lang w:val="sr-Cyrl-RS"/>
        </w:rPr>
        <w:t>У табеларном делу под тачком 20 и 21.</w:t>
      </w:r>
    </w:p>
    <w:tbl>
      <w:tblPr>
        <w:tblW w:w="972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20"/>
        <w:gridCol w:w="3420"/>
        <w:gridCol w:w="1440"/>
        <w:gridCol w:w="1620"/>
        <w:gridCol w:w="1260"/>
        <w:gridCol w:w="1260"/>
      </w:tblGrid>
      <w:tr w:rsidR="00BA7FC4" w:rsidTr="00BA7FC4">
        <w:trPr>
          <w:trHeight w:val="153"/>
        </w:trPr>
        <w:tc>
          <w:tcPr>
            <w:tcW w:w="720" w:type="dxa"/>
            <w:tcBorders>
              <w:top w:val="single" w:sz="2" w:space="0" w:color="000000"/>
              <w:left w:val="single" w:sz="2" w:space="0" w:color="000000"/>
              <w:bottom w:val="single" w:sz="2" w:space="0" w:color="000000"/>
              <w:right w:val="single" w:sz="2" w:space="0" w:color="000000"/>
            </w:tcBorders>
            <w:shd w:val="clear" w:color="auto" w:fill="FFFFCC"/>
          </w:tcPr>
          <w:p w:rsidR="00BA7FC4" w:rsidRPr="00B81E3F" w:rsidRDefault="00BA7FC4" w:rsidP="00781038">
            <w:pPr>
              <w:pStyle w:val="Sadrajtabele"/>
              <w:spacing w:line="276" w:lineRule="auto"/>
              <w:jc w:val="center"/>
              <w:rPr>
                <w:b/>
                <w:lang w:val="sr-Cyrl-RS"/>
              </w:rPr>
            </w:pPr>
            <w:r>
              <w:rPr>
                <w:b/>
                <w:lang w:val="sr-Cyrl-RS"/>
              </w:rPr>
              <w:t>20</w:t>
            </w:r>
          </w:p>
        </w:tc>
        <w:tc>
          <w:tcPr>
            <w:tcW w:w="3420" w:type="dxa"/>
            <w:tcBorders>
              <w:top w:val="single" w:sz="2" w:space="0" w:color="000000"/>
              <w:left w:val="single" w:sz="2" w:space="0" w:color="000000"/>
              <w:bottom w:val="single" w:sz="2" w:space="0" w:color="000000"/>
              <w:right w:val="single" w:sz="2" w:space="0" w:color="000000"/>
            </w:tcBorders>
            <w:shd w:val="clear" w:color="auto" w:fill="FFFFCC"/>
          </w:tcPr>
          <w:p w:rsidR="00BA7FC4" w:rsidRPr="00661600" w:rsidRDefault="00BA7FC4" w:rsidP="00AC4AAC">
            <w:pPr>
              <w:pStyle w:val="Sadrajtabele"/>
              <w:spacing w:line="276" w:lineRule="auto"/>
              <w:jc w:val="center"/>
              <w:rPr>
                <w:rFonts w:cs="Times New Roman"/>
                <w:lang w:val="sr-Cyrl-RS"/>
              </w:rPr>
            </w:pPr>
            <w:r>
              <w:rPr>
                <w:rFonts w:cs="Times New Roman"/>
                <w:lang w:val="sr-Cyrl-RS"/>
              </w:rPr>
              <w:t>Заваривање (плус материјал)</w:t>
            </w:r>
          </w:p>
        </w:tc>
        <w:tc>
          <w:tcPr>
            <w:tcW w:w="1440" w:type="dxa"/>
            <w:tcBorders>
              <w:top w:val="single" w:sz="2" w:space="0" w:color="000000"/>
              <w:left w:val="single" w:sz="2" w:space="0" w:color="000000"/>
              <w:bottom w:val="single" w:sz="2" w:space="0" w:color="000000"/>
              <w:right w:val="single" w:sz="2" w:space="0" w:color="000000"/>
            </w:tcBorders>
            <w:shd w:val="clear" w:color="auto" w:fill="FFFFCC"/>
          </w:tcPr>
          <w:p w:rsidR="00BA7FC4" w:rsidRPr="00B81E3F" w:rsidRDefault="00BA7FC4" w:rsidP="00781038">
            <w:pPr>
              <w:pStyle w:val="Sadrajtabele"/>
              <w:spacing w:line="276" w:lineRule="auto"/>
              <w:jc w:val="center"/>
              <w:rPr>
                <w:lang w:val="sr-Cyrl-RS"/>
              </w:rPr>
            </w:pPr>
            <w:r>
              <w:rPr>
                <w:lang w:val="sr-Cyrl-RS"/>
              </w:rPr>
              <w:t xml:space="preserve">сат </w:t>
            </w:r>
          </w:p>
        </w:tc>
        <w:tc>
          <w:tcPr>
            <w:tcW w:w="1620" w:type="dxa"/>
            <w:tcBorders>
              <w:top w:val="single" w:sz="2" w:space="0" w:color="000000"/>
              <w:left w:val="single" w:sz="2" w:space="0" w:color="000000"/>
              <w:bottom w:val="single" w:sz="2" w:space="0" w:color="000000"/>
              <w:right w:val="single" w:sz="2" w:space="0" w:color="000000"/>
            </w:tcBorders>
            <w:shd w:val="clear" w:color="auto" w:fill="FFFFCC"/>
          </w:tcPr>
          <w:p w:rsidR="00BA7FC4" w:rsidRPr="00781038" w:rsidRDefault="00BA7FC4" w:rsidP="00781038">
            <w:pPr>
              <w:pStyle w:val="Sadrajtabele"/>
              <w:spacing w:line="276" w:lineRule="auto"/>
              <w:jc w:val="center"/>
              <w:rPr>
                <w:lang w:val="sr-Cyrl-RS"/>
              </w:rPr>
            </w:pPr>
            <w:r>
              <w:rPr>
                <w:lang w:val="sr-Cyrl-RS"/>
              </w:rPr>
              <w:t>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tcPr>
          <w:p w:rsidR="00BA7FC4" w:rsidRPr="00B81E3F" w:rsidRDefault="00BA7FC4" w:rsidP="00781038">
            <w:pPr>
              <w:pStyle w:val="Sadrajtabele"/>
              <w:spacing w:line="276" w:lineRule="auto"/>
              <w:jc w:val="center"/>
              <w:rPr>
                <w:b/>
                <w:lang w:val="sr-Cyrl-RS"/>
              </w:rPr>
            </w:pPr>
            <w:r>
              <w:rPr>
                <w:b/>
                <w:lang w:val="sr-Cyrl-RS"/>
              </w:rPr>
              <w:t>3.000,00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tcPr>
          <w:p w:rsidR="00BA7FC4" w:rsidRPr="00781038" w:rsidRDefault="00BA7FC4" w:rsidP="00781038">
            <w:pPr>
              <w:pStyle w:val="Sadrajtabele"/>
              <w:spacing w:line="276" w:lineRule="auto"/>
              <w:jc w:val="right"/>
              <w:rPr>
                <w:rFonts w:eastAsiaTheme="minorHAnsi"/>
                <w:lang w:val="sr-Cyrl-RS"/>
              </w:rPr>
            </w:pPr>
            <w:r>
              <w:rPr>
                <w:rFonts w:eastAsiaTheme="minorHAnsi"/>
                <w:lang w:val="sr-Cyrl-RS"/>
              </w:rPr>
              <w:t>0</w:t>
            </w:r>
          </w:p>
        </w:tc>
      </w:tr>
      <w:tr w:rsidR="00BA7FC4" w:rsidTr="00BA7FC4">
        <w:trPr>
          <w:trHeight w:val="153"/>
        </w:trPr>
        <w:tc>
          <w:tcPr>
            <w:tcW w:w="720" w:type="dxa"/>
            <w:tcBorders>
              <w:top w:val="single" w:sz="2" w:space="0" w:color="000000"/>
              <w:left w:val="single" w:sz="2" w:space="0" w:color="000000"/>
              <w:bottom w:val="single" w:sz="2" w:space="0" w:color="000000"/>
              <w:right w:val="single" w:sz="2" w:space="0" w:color="000000"/>
            </w:tcBorders>
            <w:shd w:val="clear" w:color="auto" w:fill="FFFFCC"/>
          </w:tcPr>
          <w:p w:rsidR="00BA7FC4" w:rsidRDefault="00BA7FC4" w:rsidP="00781038">
            <w:pPr>
              <w:pStyle w:val="Sadrajtabele"/>
              <w:spacing w:line="276" w:lineRule="auto"/>
              <w:jc w:val="center"/>
              <w:rPr>
                <w:b/>
                <w:lang w:val="sr-Cyrl-RS"/>
              </w:rPr>
            </w:pPr>
            <w:r>
              <w:rPr>
                <w:b/>
                <w:lang w:val="sr-Cyrl-RS"/>
              </w:rPr>
              <w:t>21</w:t>
            </w:r>
          </w:p>
        </w:tc>
        <w:tc>
          <w:tcPr>
            <w:tcW w:w="3420" w:type="dxa"/>
            <w:tcBorders>
              <w:top w:val="single" w:sz="2" w:space="0" w:color="000000"/>
              <w:left w:val="single" w:sz="2" w:space="0" w:color="000000"/>
              <w:bottom w:val="single" w:sz="2" w:space="0" w:color="000000"/>
              <w:right w:val="single" w:sz="2" w:space="0" w:color="000000"/>
            </w:tcBorders>
            <w:shd w:val="clear" w:color="auto" w:fill="FFFFCC"/>
          </w:tcPr>
          <w:p w:rsidR="00BA7FC4" w:rsidRPr="00661600" w:rsidRDefault="00BA7FC4" w:rsidP="00AC4AAC">
            <w:pPr>
              <w:pStyle w:val="Sadrajtabele"/>
              <w:spacing w:line="276" w:lineRule="auto"/>
              <w:jc w:val="center"/>
              <w:rPr>
                <w:rFonts w:cs="Times New Roman"/>
                <w:lang w:val="sr-Cyrl-RS"/>
              </w:rPr>
            </w:pPr>
            <w:r>
              <w:rPr>
                <w:rFonts w:cs="Times New Roman"/>
                <w:lang w:val="sr-Cyrl-RS"/>
              </w:rPr>
              <w:t>Остали браварски радови (брушење, сечење, обрада и сл. плус материјал)</w:t>
            </w:r>
          </w:p>
        </w:tc>
        <w:tc>
          <w:tcPr>
            <w:tcW w:w="1440" w:type="dxa"/>
            <w:tcBorders>
              <w:top w:val="single" w:sz="2" w:space="0" w:color="000000"/>
              <w:left w:val="single" w:sz="2" w:space="0" w:color="000000"/>
              <w:bottom w:val="single" w:sz="2" w:space="0" w:color="000000"/>
              <w:right w:val="single" w:sz="2" w:space="0" w:color="000000"/>
            </w:tcBorders>
            <w:shd w:val="clear" w:color="auto" w:fill="FFFFCC"/>
          </w:tcPr>
          <w:p w:rsidR="00BA7FC4" w:rsidRPr="00B81E3F" w:rsidRDefault="00BA7FC4" w:rsidP="00781038">
            <w:pPr>
              <w:pStyle w:val="Sadrajtabele"/>
              <w:spacing w:line="276" w:lineRule="auto"/>
              <w:jc w:val="center"/>
              <w:rPr>
                <w:lang w:val="sr-Cyrl-RS"/>
              </w:rPr>
            </w:pPr>
            <w:r>
              <w:rPr>
                <w:lang w:val="sr-Cyrl-RS"/>
              </w:rPr>
              <w:t>сат</w:t>
            </w:r>
          </w:p>
        </w:tc>
        <w:tc>
          <w:tcPr>
            <w:tcW w:w="1620" w:type="dxa"/>
            <w:tcBorders>
              <w:top w:val="single" w:sz="2" w:space="0" w:color="000000"/>
              <w:left w:val="single" w:sz="2" w:space="0" w:color="000000"/>
              <w:bottom w:val="single" w:sz="2" w:space="0" w:color="000000"/>
              <w:right w:val="single" w:sz="2" w:space="0" w:color="000000"/>
            </w:tcBorders>
            <w:shd w:val="clear" w:color="auto" w:fill="FFFFCC"/>
          </w:tcPr>
          <w:p w:rsidR="00BA7FC4" w:rsidRPr="00781038" w:rsidRDefault="00BA7FC4" w:rsidP="00781038">
            <w:pPr>
              <w:pStyle w:val="Sadrajtabele"/>
              <w:spacing w:line="276" w:lineRule="auto"/>
              <w:jc w:val="center"/>
              <w:rPr>
                <w:lang w:val="sr-Cyrl-RS"/>
              </w:rPr>
            </w:pPr>
            <w:r>
              <w:rPr>
                <w:lang w:val="sr-Cyrl-RS"/>
              </w:rPr>
              <w:t>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tcPr>
          <w:p w:rsidR="00BA7FC4" w:rsidRPr="00B81E3F" w:rsidRDefault="00BA7FC4" w:rsidP="00781038">
            <w:pPr>
              <w:pStyle w:val="Sadrajtabele"/>
              <w:spacing w:line="276" w:lineRule="auto"/>
              <w:jc w:val="center"/>
              <w:rPr>
                <w:b/>
                <w:lang w:val="sr-Cyrl-RS"/>
              </w:rPr>
            </w:pPr>
            <w:r>
              <w:rPr>
                <w:b/>
                <w:lang w:val="sr-Cyrl-RS"/>
              </w:rPr>
              <w:t>2.000,00</w:t>
            </w:r>
          </w:p>
        </w:tc>
        <w:tc>
          <w:tcPr>
            <w:tcW w:w="1260" w:type="dxa"/>
            <w:tcBorders>
              <w:top w:val="single" w:sz="2" w:space="0" w:color="000000"/>
              <w:left w:val="single" w:sz="2" w:space="0" w:color="000000"/>
              <w:bottom w:val="single" w:sz="2" w:space="0" w:color="000000"/>
              <w:right w:val="single" w:sz="2" w:space="0" w:color="000000"/>
            </w:tcBorders>
            <w:shd w:val="clear" w:color="auto" w:fill="FFFFCC"/>
          </w:tcPr>
          <w:p w:rsidR="00BA7FC4" w:rsidRPr="00781038" w:rsidRDefault="00BA7FC4" w:rsidP="00781038">
            <w:pPr>
              <w:pStyle w:val="Sadrajtabele"/>
              <w:spacing w:line="276" w:lineRule="auto"/>
              <w:jc w:val="right"/>
              <w:rPr>
                <w:rFonts w:eastAsiaTheme="minorHAnsi"/>
                <w:lang w:val="sr-Cyrl-RS"/>
              </w:rPr>
            </w:pPr>
            <w:r>
              <w:rPr>
                <w:rFonts w:eastAsiaTheme="minorHAnsi"/>
                <w:lang w:val="sr-Cyrl-RS"/>
              </w:rPr>
              <w:t>0</w:t>
            </w:r>
          </w:p>
        </w:tc>
      </w:tr>
    </w:tbl>
    <w:p w:rsidR="00B81E3F" w:rsidRDefault="00B81E3F" w:rsidP="00B81E3F">
      <w:pPr>
        <w:rPr>
          <w:rFonts w:eastAsia="Lucida Sans Unicode"/>
          <w:kern w:val="2"/>
          <w:lang w:val="sr-Cyrl-RS"/>
        </w:rPr>
      </w:pPr>
      <w:r w:rsidRPr="00F51EE2">
        <w:rPr>
          <w:rFonts w:eastAsia="Lucida Sans Unicode"/>
          <w:kern w:val="2"/>
          <w:lang w:val="sr-Cyrl-RS"/>
        </w:rPr>
        <w:t>Уведене су нове услуге и цена је формирана на бази упоредиво тржишних цена истих или сличних услуга као и цена  елемента структуре цене  (рад радника, материјала, опреме и сл.).</w:t>
      </w:r>
    </w:p>
    <w:p w:rsidR="00F51EE2" w:rsidRPr="00B81E3F" w:rsidRDefault="00F51EE2" w:rsidP="00B81E3F">
      <w:pPr>
        <w:rPr>
          <w:rFonts w:eastAsia="Lucida Sans Unicode"/>
          <w:b/>
          <w:kern w:val="2"/>
          <w:lang w:val="sr-Cyrl-RS"/>
        </w:rPr>
      </w:pPr>
      <w:bookmarkStart w:id="0" w:name="_GoBack"/>
      <w:bookmarkEnd w:id="0"/>
    </w:p>
    <w:p w:rsidR="0004329E" w:rsidRDefault="00F51EE2" w:rsidP="00F51EE2">
      <w:pPr>
        <w:rPr>
          <w:b/>
          <w:lang w:val="sr-Cyrl-RS"/>
        </w:rPr>
      </w:pPr>
      <w:r>
        <w:rPr>
          <w:b/>
          <w:lang w:val="sr-Cyrl-RS"/>
        </w:rPr>
        <w:t>Цене комуналних услуга – пијачних комуналних услуга су остале непромењене.</w:t>
      </w:r>
    </w:p>
    <w:p w:rsidR="00F51EE2" w:rsidRDefault="00F51EE2" w:rsidP="00F51EE2">
      <w:pPr>
        <w:rPr>
          <w:b/>
          <w:lang w:val="sr-Cyrl-RS"/>
        </w:rPr>
      </w:pPr>
    </w:p>
    <w:p w:rsidR="00F51EE2" w:rsidRDefault="00F51EE2" w:rsidP="00F51EE2">
      <w:pPr>
        <w:rPr>
          <w:b/>
          <w:lang w:val="sr-Cyrl-RS"/>
        </w:rPr>
      </w:pPr>
      <w:r>
        <w:rPr>
          <w:b/>
          <w:lang w:val="sr-Cyrl-RS"/>
        </w:rPr>
        <w:t xml:space="preserve">Код </w:t>
      </w:r>
      <w:r>
        <w:rPr>
          <w:b/>
          <w:lang w:val="sr-Latn-CS"/>
        </w:rPr>
        <w:t>цен</w:t>
      </w:r>
      <w:r>
        <w:rPr>
          <w:b/>
          <w:lang w:val="sr-Cyrl-RS"/>
        </w:rPr>
        <w:t>а</w:t>
      </w:r>
      <w:r>
        <w:rPr>
          <w:b/>
          <w:lang w:val="sr-Latn-CS"/>
        </w:rPr>
        <w:t xml:space="preserve"> </w:t>
      </w:r>
      <w:r>
        <w:rPr>
          <w:b/>
        </w:rPr>
        <w:t xml:space="preserve"> осталих </w:t>
      </w:r>
      <w:r>
        <w:rPr>
          <w:b/>
          <w:lang w:val="sr-Latn-CS"/>
        </w:rPr>
        <w:t xml:space="preserve">комуналних услуга </w:t>
      </w:r>
      <w:r>
        <w:rPr>
          <w:b/>
        </w:rPr>
        <w:t xml:space="preserve"> </w:t>
      </w:r>
      <w:r>
        <w:rPr>
          <w:b/>
          <w:lang w:val="sr-Cyrl-RS"/>
        </w:rPr>
        <w:t>одржавања јавних зелених површина:</w:t>
      </w:r>
    </w:p>
    <w:p w:rsidR="00F51EE2" w:rsidRPr="00F51EE2" w:rsidRDefault="00F51EE2" w:rsidP="00F51EE2">
      <w:pPr>
        <w:pStyle w:val="ListParagraph"/>
        <w:numPr>
          <w:ilvl w:val="0"/>
          <w:numId w:val="20"/>
        </w:numPr>
        <w:rPr>
          <w:b/>
          <w:lang w:val="sr-Cyrl-RS"/>
        </w:rPr>
      </w:pPr>
      <w:r w:rsidRPr="00D636F3">
        <w:rPr>
          <w:lang w:val="sr-Cyrl-RS"/>
        </w:rPr>
        <w:t xml:space="preserve"> </w:t>
      </w:r>
      <w:r w:rsidRPr="00F51EE2">
        <w:rPr>
          <w:b/>
          <w:lang w:val="sr-Cyrl-RS"/>
        </w:rPr>
        <w:t xml:space="preserve">у табеларном приказу по редним бројем </w:t>
      </w:r>
      <w:r w:rsidR="00A82823">
        <w:rPr>
          <w:b/>
          <w:lang w:val="sr-Cyrl-RS"/>
        </w:rPr>
        <w:t>5</w:t>
      </w:r>
      <w:r w:rsidRPr="00F51EE2">
        <w:rPr>
          <w:b/>
          <w:lang w:val="sr-Cyrl-RS"/>
        </w:rPr>
        <w:t>.</w:t>
      </w:r>
    </w:p>
    <w:tbl>
      <w:tblPr>
        <w:tblW w:w="9750"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44"/>
        <w:gridCol w:w="3422"/>
        <w:gridCol w:w="1801"/>
        <w:gridCol w:w="1261"/>
        <w:gridCol w:w="1261"/>
        <w:gridCol w:w="1261"/>
      </w:tblGrid>
      <w:tr w:rsidR="00A82823" w:rsidTr="00CB668C">
        <w:trPr>
          <w:trHeight w:val="160"/>
        </w:trPr>
        <w:tc>
          <w:tcPr>
            <w:tcW w:w="744" w:type="dxa"/>
            <w:tcBorders>
              <w:top w:val="single" w:sz="2" w:space="0" w:color="000000"/>
              <w:left w:val="single" w:sz="2" w:space="0" w:color="000000"/>
              <w:bottom w:val="single" w:sz="2" w:space="0" w:color="000000"/>
              <w:right w:val="single" w:sz="2" w:space="0" w:color="000000"/>
            </w:tcBorders>
            <w:shd w:val="clear" w:color="auto" w:fill="FFFFCC"/>
            <w:hideMark/>
          </w:tcPr>
          <w:p w:rsidR="00A82823" w:rsidRDefault="00A82823" w:rsidP="00CB668C">
            <w:pPr>
              <w:pStyle w:val="Sadrajtabele"/>
              <w:spacing w:line="276" w:lineRule="auto"/>
              <w:jc w:val="center"/>
              <w:rPr>
                <w:rFonts w:eastAsiaTheme="minorHAnsi"/>
                <w:b/>
                <w:lang w:val="sr-Latn-RS"/>
              </w:rPr>
            </w:pPr>
            <w:r>
              <w:rPr>
                <w:b/>
                <w:lang w:val="sr-Latn-RS"/>
              </w:rPr>
              <w:t>5.</w:t>
            </w:r>
          </w:p>
        </w:tc>
        <w:tc>
          <w:tcPr>
            <w:tcW w:w="3422"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A82823" w:rsidRPr="001F6B32" w:rsidRDefault="00A82823" w:rsidP="00CB668C">
            <w:pPr>
              <w:spacing w:line="276" w:lineRule="auto"/>
              <w:rPr>
                <w:rFonts w:eastAsia="Lucida Sans Unicode"/>
                <w:kern w:val="2"/>
                <w:lang w:val="sr-Cyrl-RS"/>
              </w:rPr>
            </w:pPr>
            <w:r>
              <w:t>утовар са одвожењем</w:t>
            </w:r>
            <w:r>
              <w:rPr>
                <w:lang w:val="sr-Cyrl-RS"/>
              </w:rPr>
              <w:t xml:space="preserve"> на </w:t>
            </w:r>
            <w:r>
              <w:rPr>
                <w:lang w:val="sr-Cyrl-RS"/>
              </w:rPr>
              <w:lastRenderedPageBreak/>
              <w:t>депонију</w:t>
            </w:r>
          </w:p>
        </w:tc>
        <w:tc>
          <w:tcPr>
            <w:tcW w:w="1801" w:type="dxa"/>
            <w:tcBorders>
              <w:top w:val="single" w:sz="2" w:space="0" w:color="000000"/>
              <w:left w:val="single" w:sz="2" w:space="0" w:color="000000"/>
              <w:bottom w:val="single" w:sz="2" w:space="0" w:color="000000"/>
              <w:right w:val="single" w:sz="2" w:space="0" w:color="000000"/>
            </w:tcBorders>
            <w:shd w:val="clear" w:color="auto" w:fill="FFFFCC"/>
            <w:hideMark/>
          </w:tcPr>
          <w:p w:rsidR="00A82823" w:rsidRDefault="00A82823" w:rsidP="00CB668C">
            <w:pPr>
              <w:pStyle w:val="Sadrajtabele"/>
              <w:spacing w:line="276" w:lineRule="auto"/>
              <w:jc w:val="center"/>
              <w:rPr>
                <w:rFonts w:eastAsiaTheme="minorHAnsi"/>
                <w:lang w:val="sr-Latn-RS"/>
              </w:rPr>
            </w:pPr>
            <w:r>
              <w:rPr>
                <w:lang w:val="sr-Latn-RS"/>
              </w:rPr>
              <w:lastRenderedPageBreak/>
              <w:t xml:space="preserve">тура </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A82823" w:rsidRDefault="00A82823" w:rsidP="00CB668C">
            <w:pPr>
              <w:pStyle w:val="Sadrajtabele"/>
              <w:spacing w:line="276" w:lineRule="auto"/>
              <w:jc w:val="center"/>
              <w:rPr>
                <w:rFonts w:eastAsiaTheme="minorHAnsi"/>
                <w:lang w:val="sr-Latn-RS"/>
              </w:rPr>
            </w:pPr>
            <w:r>
              <w:rPr>
                <w:lang w:val="sr-Latn-RS"/>
              </w:rPr>
              <w:t xml:space="preserve">2.500,00 + </w:t>
            </w:r>
            <w:r>
              <w:rPr>
                <w:lang w:val="sr-Latn-RS"/>
              </w:rPr>
              <w:lastRenderedPageBreak/>
              <w:t>60,00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A82823" w:rsidRDefault="00A82823" w:rsidP="00CB668C">
            <w:pPr>
              <w:pStyle w:val="Sadrajtabele"/>
              <w:spacing w:line="276" w:lineRule="auto"/>
              <w:jc w:val="center"/>
              <w:rPr>
                <w:rFonts w:eastAsia="Lucida Sans Unicode"/>
                <w:b/>
                <w:kern w:val="2"/>
                <w:lang w:val="sr-Latn-RS"/>
              </w:rPr>
            </w:pPr>
            <w:r>
              <w:rPr>
                <w:b/>
                <w:lang w:val="sr-Latn-RS"/>
              </w:rPr>
              <w:lastRenderedPageBreak/>
              <w:t xml:space="preserve">3.000,00 </w:t>
            </w:r>
          </w:p>
          <w:p w:rsidR="00A82823" w:rsidRDefault="00A82823" w:rsidP="00CB668C">
            <w:pPr>
              <w:pStyle w:val="Sadrajtabele"/>
              <w:spacing w:line="276" w:lineRule="auto"/>
              <w:jc w:val="center"/>
              <w:rPr>
                <w:rFonts w:eastAsiaTheme="minorHAnsi"/>
                <w:b/>
                <w:lang w:val="sr-Latn-RS"/>
              </w:rPr>
            </w:pPr>
            <w:r>
              <w:rPr>
                <w:b/>
                <w:lang w:val="sr-Latn-RS"/>
              </w:rPr>
              <w:lastRenderedPageBreak/>
              <w:t>по тури</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A82823" w:rsidRDefault="00A82823" w:rsidP="00CB668C">
            <w:pPr>
              <w:pStyle w:val="Sadrajtabele"/>
              <w:spacing w:line="276" w:lineRule="auto"/>
              <w:jc w:val="right"/>
              <w:rPr>
                <w:rFonts w:eastAsiaTheme="minorHAnsi"/>
                <w:lang w:val="sr-Latn-RS"/>
              </w:rPr>
            </w:pPr>
            <w:r>
              <w:rPr>
                <w:lang w:val="sr-Latn-RS"/>
              </w:rPr>
              <w:lastRenderedPageBreak/>
              <w:t>1,00</w:t>
            </w:r>
          </w:p>
        </w:tc>
      </w:tr>
    </w:tbl>
    <w:p w:rsidR="00A82823" w:rsidRDefault="0021419F" w:rsidP="00F51EE2">
      <w:pPr>
        <w:rPr>
          <w:b/>
          <w:lang w:val="sr-Cyrl-RS"/>
        </w:rPr>
      </w:pPr>
      <w:r w:rsidRPr="0021419F">
        <w:rPr>
          <w:lang w:val="sr-Cyrl-RS"/>
        </w:rPr>
        <w:lastRenderedPageBreak/>
        <w:t>Измена је извршена у називу услуг</w:t>
      </w:r>
      <w:r w:rsidR="00CF482D">
        <w:rPr>
          <w:lang w:val="sr-Cyrl-RS"/>
        </w:rPr>
        <w:t>е</w:t>
      </w:r>
      <w:r w:rsidRPr="0021419F">
        <w:rPr>
          <w:lang w:val="sr-Cyrl-RS"/>
        </w:rPr>
        <w:t xml:space="preserve">  као и начину обрачуна. Уместо тура пута  цена превоза, обрачунаваће се по  тури без приказане цене превоза што је условило и дефинисање нове цене</w:t>
      </w:r>
      <w:r>
        <w:rPr>
          <w:b/>
          <w:lang w:val="sr-Cyrl-RS"/>
        </w:rPr>
        <w:t>.</w:t>
      </w:r>
    </w:p>
    <w:p w:rsidR="0021419F" w:rsidRDefault="0021419F" w:rsidP="00F51EE2">
      <w:pPr>
        <w:rPr>
          <w:b/>
          <w:lang w:val="sr-Cyrl-RS"/>
        </w:rPr>
      </w:pPr>
    </w:p>
    <w:p w:rsidR="0021419F" w:rsidRDefault="0021419F" w:rsidP="0021419F">
      <w:pPr>
        <w:pStyle w:val="ListParagraph"/>
        <w:numPr>
          <w:ilvl w:val="0"/>
          <w:numId w:val="20"/>
        </w:numPr>
        <w:rPr>
          <w:b/>
          <w:lang w:val="sr-Cyrl-RS"/>
        </w:rPr>
      </w:pPr>
      <w:r>
        <w:rPr>
          <w:b/>
          <w:lang w:val="sr-Cyrl-RS"/>
        </w:rPr>
        <w:t>У табеларном делу под бројем 11.</w:t>
      </w:r>
    </w:p>
    <w:tbl>
      <w:tblPr>
        <w:tblW w:w="9750"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44"/>
        <w:gridCol w:w="3422"/>
        <w:gridCol w:w="1801"/>
        <w:gridCol w:w="1261"/>
        <w:gridCol w:w="1261"/>
        <w:gridCol w:w="1261"/>
      </w:tblGrid>
      <w:tr w:rsidR="0021419F" w:rsidTr="00CB668C">
        <w:trPr>
          <w:trHeight w:val="160"/>
        </w:trPr>
        <w:tc>
          <w:tcPr>
            <w:tcW w:w="744" w:type="dxa"/>
            <w:vMerge w:val="restart"/>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pStyle w:val="Sadrajtabele"/>
              <w:spacing w:line="276" w:lineRule="auto"/>
              <w:jc w:val="center"/>
              <w:rPr>
                <w:rFonts w:eastAsiaTheme="minorHAnsi"/>
                <w:b/>
                <w:lang w:val="sr-Latn-RS"/>
              </w:rPr>
            </w:pPr>
            <w:r>
              <w:rPr>
                <w:b/>
                <w:lang w:val="sr-Latn-RS"/>
              </w:rPr>
              <w:t>11.</w:t>
            </w:r>
          </w:p>
        </w:tc>
        <w:tc>
          <w:tcPr>
            <w:tcW w:w="3422"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21419F" w:rsidRDefault="0021419F" w:rsidP="00CB668C">
            <w:pPr>
              <w:spacing w:line="276" w:lineRule="auto"/>
              <w:rPr>
                <w:rFonts w:eastAsia="Lucida Sans Unicode"/>
                <w:kern w:val="2"/>
                <w:lang w:val="ru-RU"/>
              </w:rPr>
            </w:pPr>
            <w:r>
              <w:rPr>
                <w:lang w:val="ru-RU"/>
              </w:rPr>
              <w:t>припрема терена и садње сезонског расада</w:t>
            </w:r>
          </w:p>
        </w:tc>
        <w:tc>
          <w:tcPr>
            <w:tcW w:w="180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pStyle w:val="Sadrajtabele"/>
              <w:spacing w:line="276" w:lineRule="auto"/>
              <w:jc w:val="center"/>
              <w:rPr>
                <w:rFonts w:eastAsiaTheme="minorHAnsi"/>
                <w:lang w:val="sr-Latn-RS"/>
              </w:rPr>
            </w:pPr>
            <w:r>
              <w:rPr>
                <w:lang w:val="sr-Latn-RS"/>
              </w:rPr>
              <w:t>550,00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pStyle w:val="Sadrajtabele"/>
              <w:spacing w:line="276" w:lineRule="auto"/>
              <w:jc w:val="center"/>
              <w:rPr>
                <w:rFonts w:eastAsiaTheme="minorHAnsi"/>
                <w:b/>
                <w:lang w:val="sr-Latn-RS"/>
              </w:rPr>
            </w:pPr>
            <w:r>
              <w:rPr>
                <w:b/>
                <w:lang w:val="sr-Latn-RS"/>
              </w:rPr>
              <w:t>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pStyle w:val="Sadrajtabele"/>
              <w:spacing w:line="276" w:lineRule="auto"/>
              <w:jc w:val="right"/>
              <w:rPr>
                <w:rFonts w:eastAsiaTheme="minorHAnsi"/>
                <w:lang w:val="sr-Latn-RS"/>
              </w:rPr>
            </w:pPr>
            <w:r>
              <w:rPr>
                <w:lang w:val="sr-Latn-RS"/>
              </w:rPr>
              <w:t>0</w:t>
            </w:r>
          </w:p>
        </w:tc>
      </w:tr>
      <w:tr w:rsidR="0021419F" w:rsidTr="00CB668C">
        <w:trPr>
          <w:trHeight w:val="160"/>
        </w:trPr>
        <w:tc>
          <w:tcPr>
            <w:tcW w:w="744" w:type="dxa"/>
            <w:vMerge/>
            <w:tcBorders>
              <w:top w:val="single" w:sz="2" w:space="0" w:color="000000"/>
              <w:left w:val="single" w:sz="2" w:space="0" w:color="000000"/>
              <w:bottom w:val="single" w:sz="2" w:space="0" w:color="000000"/>
              <w:right w:val="single" w:sz="2" w:space="0" w:color="000000"/>
            </w:tcBorders>
            <w:vAlign w:val="center"/>
            <w:hideMark/>
          </w:tcPr>
          <w:p w:rsidR="0021419F" w:rsidRDefault="0021419F" w:rsidP="00CB668C">
            <w:pPr>
              <w:widowControl/>
              <w:suppressAutoHyphens w:val="0"/>
              <w:rPr>
                <w:rFonts w:eastAsia="Lucida Sans Unicode" w:cs="Mangal"/>
                <w:b/>
                <w:kern w:val="2"/>
                <w:lang w:val="sr-Latn-RS" w:eastAsia="hi-IN" w:bidi="hi-IN"/>
              </w:rPr>
            </w:pPr>
          </w:p>
        </w:tc>
        <w:tc>
          <w:tcPr>
            <w:tcW w:w="3422"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21419F" w:rsidRDefault="0021419F" w:rsidP="00CB668C">
            <w:pPr>
              <w:spacing w:line="276" w:lineRule="auto"/>
              <w:rPr>
                <w:rFonts w:eastAsia="Lucida Sans Unicode"/>
                <w:kern w:val="2"/>
                <w:lang w:val="ru-RU"/>
              </w:rPr>
            </w:pPr>
            <w:r>
              <w:rPr>
                <w:lang w:val="ru-RU"/>
              </w:rPr>
              <w:t>Производња сезонског расада у расаднику</w:t>
            </w:r>
          </w:p>
        </w:tc>
        <w:tc>
          <w:tcPr>
            <w:tcW w:w="180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pStyle w:val="Sadrajtabele"/>
              <w:spacing w:line="276" w:lineRule="auto"/>
              <w:jc w:val="center"/>
              <w:rPr>
                <w:rFonts w:eastAsiaTheme="minorHAnsi"/>
                <w:lang w:val="sr-Latn-RS"/>
              </w:rPr>
            </w:pPr>
            <w:r>
              <w:rPr>
                <w:lang w:val="sr-Latn-RS"/>
              </w:rPr>
              <w:t>сат</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pStyle w:val="Sadrajtabele"/>
              <w:spacing w:line="276" w:lineRule="auto"/>
              <w:jc w:val="center"/>
              <w:rPr>
                <w:rFonts w:eastAsiaTheme="minorHAnsi"/>
                <w:lang w:val="sr-Latn-RS"/>
              </w:rPr>
            </w:pPr>
            <w:r>
              <w:rPr>
                <w:rFonts w:eastAsiaTheme="minorHAnsi"/>
                <w:lang w:val="sr-Latn-RS"/>
              </w:rPr>
              <w:t>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pStyle w:val="Sadrajtabele"/>
              <w:spacing w:line="276" w:lineRule="auto"/>
              <w:jc w:val="center"/>
              <w:rPr>
                <w:rFonts w:eastAsiaTheme="minorHAnsi"/>
                <w:b/>
                <w:lang w:val="sr-Latn-RS"/>
              </w:rPr>
            </w:pPr>
            <w:r>
              <w:rPr>
                <w:b/>
                <w:lang w:val="sr-Latn-RS"/>
              </w:rPr>
              <w:t>550,00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widowControl/>
              <w:suppressAutoHyphens w:val="0"/>
              <w:spacing w:line="276" w:lineRule="auto"/>
              <w:jc w:val="right"/>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w:t>
            </w:r>
          </w:p>
        </w:tc>
      </w:tr>
      <w:tr w:rsidR="0021419F" w:rsidTr="00CB668C">
        <w:trPr>
          <w:trHeight w:val="160"/>
        </w:trPr>
        <w:tc>
          <w:tcPr>
            <w:tcW w:w="744" w:type="dxa"/>
            <w:vMerge/>
            <w:tcBorders>
              <w:top w:val="single" w:sz="2" w:space="0" w:color="000000"/>
              <w:left w:val="single" w:sz="2" w:space="0" w:color="000000"/>
              <w:bottom w:val="single" w:sz="2" w:space="0" w:color="000000"/>
              <w:right w:val="single" w:sz="2" w:space="0" w:color="000000"/>
            </w:tcBorders>
            <w:vAlign w:val="center"/>
            <w:hideMark/>
          </w:tcPr>
          <w:p w:rsidR="0021419F" w:rsidRDefault="0021419F" w:rsidP="00CB668C">
            <w:pPr>
              <w:widowControl/>
              <w:suppressAutoHyphens w:val="0"/>
              <w:rPr>
                <w:rFonts w:eastAsia="Lucida Sans Unicode" w:cs="Mangal"/>
                <w:b/>
                <w:kern w:val="2"/>
                <w:lang w:val="sr-Latn-RS" w:eastAsia="hi-IN" w:bidi="hi-IN"/>
              </w:rPr>
            </w:pPr>
          </w:p>
        </w:tc>
        <w:tc>
          <w:tcPr>
            <w:tcW w:w="3422"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21419F" w:rsidRDefault="0021419F" w:rsidP="00CB668C">
            <w:pPr>
              <w:spacing w:line="276" w:lineRule="auto"/>
              <w:rPr>
                <w:rFonts w:eastAsia="Lucida Sans Unicode"/>
                <w:kern w:val="2"/>
                <w:lang w:val="ru-RU"/>
              </w:rPr>
            </w:pPr>
            <w:r>
              <w:rPr>
                <w:lang w:val="ru-RU"/>
              </w:rPr>
              <w:t>Машинска припрема земљишта за садњу ( фрезирање)</w:t>
            </w:r>
          </w:p>
        </w:tc>
        <w:tc>
          <w:tcPr>
            <w:tcW w:w="180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pStyle w:val="Sadrajtabele"/>
              <w:spacing w:line="276" w:lineRule="auto"/>
              <w:jc w:val="center"/>
              <w:rPr>
                <w:rFonts w:eastAsiaTheme="minorHAnsi"/>
                <w:lang w:val="sr-Latn-R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pStyle w:val="Sadrajtabele"/>
              <w:spacing w:line="276" w:lineRule="auto"/>
              <w:jc w:val="center"/>
              <w:rPr>
                <w:rFonts w:eastAsiaTheme="minorHAnsi"/>
                <w:lang w:val="sr-Latn-RS"/>
              </w:rPr>
            </w:pPr>
            <w:r>
              <w:rPr>
                <w:lang w:val="sr-Latn-RS"/>
              </w:rPr>
              <w:t>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pStyle w:val="Sadrajtabele"/>
              <w:spacing w:line="276" w:lineRule="auto"/>
              <w:jc w:val="center"/>
              <w:rPr>
                <w:rFonts w:eastAsiaTheme="minorHAnsi"/>
                <w:b/>
                <w:lang w:val="sr-Latn-RS"/>
              </w:rPr>
            </w:pPr>
            <w:r>
              <w:rPr>
                <w:b/>
                <w:lang w:val="sr-Latn-RS"/>
              </w:rPr>
              <w:t>65,00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widowControl/>
              <w:suppressAutoHyphens w:val="0"/>
              <w:spacing w:line="276" w:lineRule="auto"/>
              <w:jc w:val="right"/>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w:t>
            </w:r>
          </w:p>
        </w:tc>
      </w:tr>
      <w:tr w:rsidR="0021419F" w:rsidTr="00CB668C">
        <w:trPr>
          <w:trHeight w:val="160"/>
        </w:trPr>
        <w:tc>
          <w:tcPr>
            <w:tcW w:w="744" w:type="dxa"/>
            <w:vMerge/>
            <w:tcBorders>
              <w:top w:val="single" w:sz="2" w:space="0" w:color="000000"/>
              <w:left w:val="single" w:sz="2" w:space="0" w:color="000000"/>
              <w:bottom w:val="single" w:sz="2" w:space="0" w:color="000000"/>
              <w:right w:val="single" w:sz="2" w:space="0" w:color="000000"/>
            </w:tcBorders>
            <w:vAlign w:val="center"/>
            <w:hideMark/>
          </w:tcPr>
          <w:p w:rsidR="0021419F" w:rsidRDefault="0021419F" w:rsidP="00CB668C">
            <w:pPr>
              <w:widowControl/>
              <w:suppressAutoHyphens w:val="0"/>
              <w:rPr>
                <w:rFonts w:eastAsia="Lucida Sans Unicode" w:cs="Mangal"/>
                <w:b/>
                <w:kern w:val="2"/>
                <w:lang w:val="sr-Latn-RS" w:eastAsia="hi-IN" w:bidi="hi-IN"/>
              </w:rPr>
            </w:pPr>
          </w:p>
        </w:tc>
        <w:tc>
          <w:tcPr>
            <w:tcW w:w="3422"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21419F" w:rsidRDefault="0021419F" w:rsidP="00CB668C">
            <w:pPr>
              <w:spacing w:line="276" w:lineRule="auto"/>
              <w:rPr>
                <w:rFonts w:eastAsia="Lucida Sans Unicode"/>
                <w:kern w:val="2"/>
                <w:lang w:val="ru-RU"/>
              </w:rPr>
            </w:pPr>
            <w:r>
              <w:rPr>
                <w:lang w:val="ru-RU"/>
              </w:rPr>
              <w:t>Садња сезонског засада</w:t>
            </w:r>
          </w:p>
        </w:tc>
        <w:tc>
          <w:tcPr>
            <w:tcW w:w="180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pStyle w:val="Sadrajtabele"/>
              <w:spacing w:line="276" w:lineRule="auto"/>
              <w:jc w:val="center"/>
              <w:rPr>
                <w:rFonts w:eastAsiaTheme="minorHAnsi"/>
                <w:lang w:val="sr-Latn-R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pStyle w:val="Sadrajtabele"/>
              <w:spacing w:line="276" w:lineRule="auto"/>
              <w:jc w:val="center"/>
              <w:rPr>
                <w:rFonts w:eastAsiaTheme="minorHAnsi"/>
                <w:lang w:val="sr-Latn-RS"/>
              </w:rPr>
            </w:pPr>
            <w:r>
              <w:rPr>
                <w:lang w:val="sr-Latn-RS"/>
              </w:rPr>
              <w:t>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pStyle w:val="Sadrajtabele"/>
              <w:spacing w:line="276" w:lineRule="auto"/>
              <w:jc w:val="center"/>
              <w:rPr>
                <w:rFonts w:eastAsiaTheme="minorHAnsi"/>
                <w:b/>
                <w:lang w:val="sr-Latn-RS"/>
              </w:rPr>
            </w:pPr>
            <w:r>
              <w:rPr>
                <w:b/>
                <w:lang w:val="sr-Latn-RS"/>
              </w:rPr>
              <w:t>75,00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widowControl/>
              <w:suppressAutoHyphens w:val="0"/>
              <w:spacing w:line="276" w:lineRule="auto"/>
              <w:jc w:val="right"/>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w:t>
            </w:r>
          </w:p>
        </w:tc>
      </w:tr>
    </w:tbl>
    <w:p w:rsidR="00A82823" w:rsidRDefault="00A82823" w:rsidP="00F51EE2">
      <w:pPr>
        <w:rPr>
          <w:b/>
          <w:lang w:val="sr-Cyrl-RS"/>
        </w:rPr>
      </w:pPr>
    </w:p>
    <w:p w:rsidR="0021419F" w:rsidRDefault="0021419F" w:rsidP="00F51EE2">
      <w:pPr>
        <w:rPr>
          <w:lang w:val="ru-RU"/>
        </w:rPr>
      </w:pPr>
      <w:r>
        <w:rPr>
          <w:b/>
          <w:lang w:val="sr-Cyrl-RS"/>
        </w:rPr>
        <w:t>Брише се услуг</w:t>
      </w:r>
      <w:r w:rsidR="00CB668C">
        <w:rPr>
          <w:b/>
          <w:lang w:val="sr-Cyrl-RS"/>
        </w:rPr>
        <w:t>а</w:t>
      </w:r>
      <w:r>
        <w:rPr>
          <w:b/>
          <w:lang w:val="sr-Cyrl-RS"/>
        </w:rPr>
        <w:t xml:space="preserve"> у називу „припрема терена и садње сезонског расада“ и формирају се три нове позиције услуге (</w:t>
      </w:r>
      <w:r>
        <w:rPr>
          <w:lang w:val="ru-RU"/>
        </w:rPr>
        <w:t>Производња сезонског расада у расаднику; машинска припрема земљишта за садњу ( фрезирање) и садња сезонског засада)</w:t>
      </w:r>
    </w:p>
    <w:p w:rsidR="0021419F" w:rsidRDefault="0021419F" w:rsidP="00F51EE2">
      <w:pPr>
        <w:rPr>
          <w:b/>
          <w:lang w:val="sr-Cyrl-RS"/>
        </w:rPr>
      </w:pPr>
    </w:p>
    <w:p w:rsidR="0021419F" w:rsidRDefault="0021419F" w:rsidP="0021419F">
      <w:pPr>
        <w:pStyle w:val="ListParagraph"/>
        <w:numPr>
          <w:ilvl w:val="0"/>
          <w:numId w:val="20"/>
        </w:numPr>
        <w:rPr>
          <w:b/>
          <w:lang w:val="sr-Cyrl-RS"/>
        </w:rPr>
      </w:pPr>
      <w:r>
        <w:rPr>
          <w:b/>
          <w:lang w:val="sr-Cyrl-RS"/>
        </w:rPr>
        <w:t>У табеларном делу под бројем 15.</w:t>
      </w:r>
    </w:p>
    <w:tbl>
      <w:tblPr>
        <w:tblW w:w="9750"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44"/>
        <w:gridCol w:w="3422"/>
        <w:gridCol w:w="1801"/>
        <w:gridCol w:w="1261"/>
        <w:gridCol w:w="1261"/>
        <w:gridCol w:w="1261"/>
      </w:tblGrid>
      <w:tr w:rsidR="0021419F" w:rsidTr="00CB668C">
        <w:trPr>
          <w:trHeight w:val="160"/>
        </w:trPr>
        <w:tc>
          <w:tcPr>
            <w:tcW w:w="744" w:type="dxa"/>
            <w:vMerge w:val="restart"/>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pStyle w:val="Sadrajtabele"/>
              <w:spacing w:line="276" w:lineRule="auto"/>
              <w:jc w:val="center"/>
              <w:rPr>
                <w:rFonts w:eastAsiaTheme="minorHAnsi"/>
                <w:b/>
                <w:lang w:val="sr-Latn-RS"/>
              </w:rPr>
            </w:pPr>
            <w:r>
              <w:rPr>
                <w:b/>
                <w:lang w:val="sr-Latn-RS"/>
              </w:rPr>
              <w:t>15.</w:t>
            </w:r>
          </w:p>
        </w:tc>
        <w:tc>
          <w:tcPr>
            <w:tcW w:w="3422"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21419F" w:rsidRDefault="0021419F" w:rsidP="00CB668C">
            <w:pPr>
              <w:spacing w:line="276" w:lineRule="auto"/>
              <w:rPr>
                <w:rFonts w:eastAsia="Lucida Sans Unicode"/>
                <w:kern w:val="2"/>
                <w:lang w:val="ru-RU"/>
              </w:rPr>
            </w:pPr>
            <w:r>
              <w:rPr>
                <w:lang w:val="ru-RU"/>
              </w:rPr>
              <w:t xml:space="preserve">чишћење фуга од маховине </w:t>
            </w:r>
          </w:p>
        </w:tc>
        <w:tc>
          <w:tcPr>
            <w:tcW w:w="180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pStyle w:val="Sadrajtabele"/>
              <w:spacing w:line="276" w:lineRule="auto"/>
              <w:jc w:val="center"/>
              <w:rPr>
                <w:rFonts w:eastAsiaTheme="minorHAnsi"/>
                <w:lang w:val="sr-Cyrl-CS"/>
              </w:rPr>
            </w:pPr>
            <w:r>
              <w:rPr>
                <w:lang w:val="sr-Latn-RS"/>
              </w:rPr>
              <w:t>m</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pStyle w:val="Sadrajtabele"/>
              <w:spacing w:line="276" w:lineRule="auto"/>
              <w:jc w:val="center"/>
              <w:rPr>
                <w:rFonts w:eastAsiaTheme="minorHAnsi"/>
                <w:lang w:val="sr-Latn-RS"/>
              </w:rPr>
            </w:pPr>
            <w:r>
              <w:rPr>
                <w:lang w:val="sr-Latn-RS"/>
              </w:rPr>
              <w:t>20,00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pStyle w:val="Sadrajtabele"/>
              <w:spacing w:line="276" w:lineRule="auto"/>
              <w:jc w:val="center"/>
              <w:rPr>
                <w:rFonts w:eastAsiaTheme="minorHAnsi"/>
                <w:b/>
                <w:lang w:val="sr-Latn-RS"/>
              </w:rPr>
            </w:pPr>
            <w:r>
              <w:rPr>
                <w:rFonts w:eastAsiaTheme="minorHAnsi"/>
                <w:b/>
                <w:lang w:val="sr-Latn-RS"/>
              </w:rPr>
              <w:t>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widowControl/>
              <w:suppressAutoHyphens w:val="0"/>
              <w:spacing w:line="276" w:lineRule="auto"/>
              <w:jc w:val="right"/>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w:t>
            </w:r>
          </w:p>
        </w:tc>
      </w:tr>
      <w:tr w:rsidR="0021419F" w:rsidTr="00CB668C">
        <w:trPr>
          <w:trHeight w:val="160"/>
        </w:trPr>
        <w:tc>
          <w:tcPr>
            <w:tcW w:w="744" w:type="dxa"/>
            <w:vMerge/>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21419F" w:rsidRDefault="0021419F" w:rsidP="00CB668C">
            <w:pPr>
              <w:widowControl/>
              <w:suppressAutoHyphens w:val="0"/>
              <w:rPr>
                <w:rFonts w:eastAsia="Lucida Sans Unicode" w:cs="Mangal"/>
                <w:b/>
                <w:kern w:val="2"/>
                <w:lang w:val="sr-Latn-RS" w:eastAsia="hi-IN" w:bidi="hi-IN"/>
              </w:rPr>
            </w:pPr>
          </w:p>
        </w:tc>
        <w:tc>
          <w:tcPr>
            <w:tcW w:w="3422"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21419F" w:rsidRDefault="0021419F" w:rsidP="00CB668C">
            <w:pPr>
              <w:spacing w:line="276" w:lineRule="auto"/>
              <w:rPr>
                <w:rFonts w:eastAsia="Lucida Sans Unicode"/>
                <w:kern w:val="2"/>
                <w:lang w:val="ru-RU"/>
              </w:rPr>
            </w:pPr>
            <w:r>
              <w:rPr>
                <w:lang w:val="ru-RU"/>
              </w:rPr>
              <w:t xml:space="preserve">чишћење фуга од маховине </w:t>
            </w:r>
          </w:p>
        </w:tc>
        <w:tc>
          <w:tcPr>
            <w:tcW w:w="180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pStyle w:val="Sadrajtabele"/>
              <w:spacing w:line="276" w:lineRule="auto"/>
              <w:jc w:val="center"/>
              <w:rPr>
                <w:rFonts w:eastAsiaTheme="minorHAnsi"/>
                <w:lang w:val="sr-Latn-R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pStyle w:val="Sadrajtabele"/>
              <w:spacing w:line="276" w:lineRule="auto"/>
              <w:jc w:val="center"/>
              <w:rPr>
                <w:rFonts w:eastAsiaTheme="minorHAnsi"/>
                <w:lang w:val="sr-Latn-RS"/>
              </w:rPr>
            </w:pPr>
            <w:r>
              <w:rPr>
                <w:rFonts w:eastAsiaTheme="minorHAnsi"/>
                <w:lang w:val="sr-Latn-RS"/>
              </w:rPr>
              <w:t>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pStyle w:val="Sadrajtabele"/>
              <w:spacing w:line="276" w:lineRule="auto"/>
              <w:jc w:val="center"/>
              <w:rPr>
                <w:rFonts w:eastAsiaTheme="minorHAnsi"/>
                <w:b/>
                <w:lang w:val="sr-Latn-RS"/>
              </w:rPr>
            </w:pPr>
            <w:r>
              <w:rPr>
                <w:b/>
                <w:lang w:val="sr-Latn-RS"/>
              </w:rPr>
              <w:t>80,00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21419F" w:rsidRDefault="0021419F" w:rsidP="00CB668C">
            <w:pPr>
              <w:widowControl/>
              <w:suppressAutoHyphens w:val="0"/>
              <w:spacing w:line="276" w:lineRule="auto"/>
              <w:jc w:val="right"/>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w:t>
            </w:r>
          </w:p>
        </w:tc>
      </w:tr>
    </w:tbl>
    <w:p w:rsidR="00C72AF5" w:rsidRDefault="00C72AF5" w:rsidP="00CF482D">
      <w:pPr>
        <w:rPr>
          <w:lang w:val="sr-Cyrl-RS"/>
        </w:rPr>
      </w:pPr>
      <w:r w:rsidRPr="00C72AF5">
        <w:rPr>
          <w:lang w:val="sr-Cyrl-RS"/>
        </w:rPr>
        <w:t xml:space="preserve">Мења се јединица мере обрачуна услуге, те  се и изражена цена прилагодила начину обрачуна по  </w:t>
      </w:r>
      <w:r w:rsidRPr="00C72AF5">
        <w:rPr>
          <w:lang w:val="sr-Latn-RS"/>
        </w:rPr>
        <w:t>m2.</w:t>
      </w:r>
    </w:p>
    <w:p w:rsidR="00C72AF5" w:rsidRDefault="00C72AF5" w:rsidP="0021419F">
      <w:pPr>
        <w:ind w:left="720"/>
        <w:rPr>
          <w:lang w:val="sr-Cyrl-RS"/>
        </w:rPr>
      </w:pPr>
    </w:p>
    <w:p w:rsidR="00C72AF5" w:rsidRPr="00CB668C" w:rsidRDefault="00CB668C" w:rsidP="00C72AF5">
      <w:pPr>
        <w:pStyle w:val="ListParagraph"/>
        <w:numPr>
          <w:ilvl w:val="0"/>
          <w:numId w:val="20"/>
        </w:numPr>
        <w:rPr>
          <w:b/>
          <w:lang w:val="sr-Cyrl-RS"/>
        </w:rPr>
      </w:pPr>
      <w:r w:rsidRPr="00CB668C">
        <w:rPr>
          <w:b/>
          <w:lang w:val="sr-Cyrl-RS"/>
        </w:rPr>
        <w:t>У табеларном делу под бројевима 19., 20. и 21:</w:t>
      </w:r>
    </w:p>
    <w:tbl>
      <w:tblPr>
        <w:tblW w:w="9750"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44"/>
        <w:gridCol w:w="3422"/>
        <w:gridCol w:w="1801"/>
        <w:gridCol w:w="1261"/>
        <w:gridCol w:w="1261"/>
        <w:gridCol w:w="1261"/>
      </w:tblGrid>
      <w:tr w:rsidR="00CB668C" w:rsidTr="00CB668C">
        <w:trPr>
          <w:trHeight w:val="495"/>
        </w:trPr>
        <w:tc>
          <w:tcPr>
            <w:tcW w:w="744" w:type="dxa"/>
            <w:tcBorders>
              <w:top w:val="single" w:sz="2" w:space="0" w:color="000000"/>
              <w:left w:val="single" w:sz="2" w:space="0" w:color="000000"/>
              <w:bottom w:val="single" w:sz="2" w:space="0" w:color="000000"/>
              <w:right w:val="single" w:sz="2" w:space="0" w:color="000000"/>
            </w:tcBorders>
            <w:shd w:val="clear" w:color="auto" w:fill="FFFFCC"/>
            <w:hideMark/>
          </w:tcPr>
          <w:p w:rsidR="00CB668C" w:rsidRDefault="00CB668C" w:rsidP="00CB668C">
            <w:pPr>
              <w:pStyle w:val="Sadrajtabele"/>
              <w:spacing w:line="276" w:lineRule="auto"/>
              <w:jc w:val="center"/>
              <w:rPr>
                <w:rFonts w:eastAsiaTheme="minorHAnsi"/>
                <w:b/>
                <w:lang w:val="sr-Latn-RS"/>
              </w:rPr>
            </w:pPr>
            <w:r>
              <w:rPr>
                <w:b/>
                <w:lang w:val="sr-Latn-RS"/>
              </w:rPr>
              <w:t>19.</w:t>
            </w:r>
          </w:p>
        </w:tc>
        <w:tc>
          <w:tcPr>
            <w:tcW w:w="3422"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CB668C" w:rsidRDefault="00CB668C" w:rsidP="00CB668C">
            <w:pPr>
              <w:spacing w:line="276" w:lineRule="auto"/>
              <w:rPr>
                <w:rFonts w:eastAsia="Lucida Sans Unicode"/>
                <w:kern w:val="2"/>
                <w:lang w:val="ru-RU"/>
              </w:rPr>
            </w:pPr>
            <w:r>
              <w:rPr>
                <w:lang w:val="ru-RU"/>
              </w:rPr>
              <w:t xml:space="preserve">заливање расаде, травњака и дрвећа цревом </w:t>
            </w:r>
          </w:p>
        </w:tc>
        <w:tc>
          <w:tcPr>
            <w:tcW w:w="1801" w:type="dxa"/>
            <w:tcBorders>
              <w:top w:val="single" w:sz="2" w:space="0" w:color="000000"/>
              <w:left w:val="single" w:sz="2" w:space="0" w:color="000000"/>
              <w:bottom w:val="single" w:sz="2" w:space="0" w:color="000000"/>
              <w:right w:val="single" w:sz="2" w:space="0" w:color="000000"/>
            </w:tcBorders>
            <w:shd w:val="clear" w:color="auto" w:fill="FFFFCC"/>
            <w:hideMark/>
          </w:tcPr>
          <w:p w:rsidR="00CB668C" w:rsidRDefault="00CB668C" w:rsidP="00CB668C">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CB668C" w:rsidRDefault="00CB668C" w:rsidP="00CB668C">
            <w:pPr>
              <w:pStyle w:val="Sadrajtabele"/>
              <w:spacing w:line="276" w:lineRule="auto"/>
              <w:jc w:val="center"/>
              <w:rPr>
                <w:rFonts w:eastAsiaTheme="minorHAnsi"/>
                <w:lang w:val="sr-Latn-RS"/>
              </w:rPr>
            </w:pPr>
            <w:r>
              <w:rPr>
                <w:lang w:val="sr-Latn-RS"/>
              </w:rPr>
              <w:t>0,45</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CB668C" w:rsidRDefault="00CB668C" w:rsidP="00CB668C">
            <w:pPr>
              <w:pStyle w:val="Sadrajtabele"/>
              <w:spacing w:line="276" w:lineRule="auto"/>
              <w:jc w:val="center"/>
              <w:rPr>
                <w:rFonts w:eastAsiaTheme="minorHAnsi"/>
                <w:b/>
                <w:lang w:val="sr-Latn-RS"/>
              </w:rPr>
            </w:pPr>
            <w:r>
              <w:rPr>
                <w:b/>
                <w:lang w:val="sr-Latn-RS"/>
              </w:rPr>
              <w:t>1,70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CB668C" w:rsidRDefault="00CB668C" w:rsidP="00CB668C">
            <w:pPr>
              <w:pStyle w:val="Sadrajtabele"/>
              <w:spacing w:line="276" w:lineRule="auto"/>
              <w:jc w:val="right"/>
              <w:rPr>
                <w:rFonts w:eastAsiaTheme="minorHAnsi"/>
                <w:lang w:val="sr-Latn-RS"/>
              </w:rPr>
            </w:pPr>
            <w:r>
              <w:rPr>
                <w:lang w:val="sr-Latn-RS"/>
              </w:rPr>
              <w:t>3,78</w:t>
            </w:r>
          </w:p>
        </w:tc>
      </w:tr>
      <w:tr w:rsidR="00CB668C" w:rsidTr="00CB668C">
        <w:trPr>
          <w:trHeight w:val="301"/>
        </w:trPr>
        <w:tc>
          <w:tcPr>
            <w:tcW w:w="744" w:type="dxa"/>
            <w:tcBorders>
              <w:top w:val="single" w:sz="2" w:space="0" w:color="000000"/>
              <w:left w:val="single" w:sz="2" w:space="0" w:color="000000"/>
              <w:bottom w:val="single" w:sz="2" w:space="0" w:color="000000"/>
              <w:right w:val="single" w:sz="2" w:space="0" w:color="000000"/>
            </w:tcBorders>
            <w:shd w:val="clear" w:color="auto" w:fill="FFFFCC"/>
            <w:hideMark/>
          </w:tcPr>
          <w:p w:rsidR="00CB668C" w:rsidRDefault="00CB668C" w:rsidP="00CB668C">
            <w:pPr>
              <w:pStyle w:val="Sadrajtabele"/>
              <w:spacing w:line="276" w:lineRule="auto"/>
              <w:jc w:val="center"/>
              <w:rPr>
                <w:rFonts w:eastAsiaTheme="minorHAnsi"/>
                <w:b/>
                <w:lang w:val="sr-Latn-RS"/>
              </w:rPr>
            </w:pPr>
            <w:r>
              <w:rPr>
                <w:b/>
                <w:lang w:val="sr-Latn-RS"/>
              </w:rPr>
              <w:t>20.</w:t>
            </w:r>
          </w:p>
        </w:tc>
        <w:tc>
          <w:tcPr>
            <w:tcW w:w="3422"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CB668C" w:rsidRDefault="00CB668C" w:rsidP="00CB668C">
            <w:pPr>
              <w:spacing w:line="276" w:lineRule="auto"/>
              <w:rPr>
                <w:rFonts w:eastAsia="Lucida Sans Unicode"/>
                <w:kern w:val="2"/>
              </w:rPr>
            </w:pPr>
            <w:r>
              <w:t>Заливање травњака распрскивачем</w:t>
            </w:r>
          </w:p>
        </w:tc>
        <w:tc>
          <w:tcPr>
            <w:tcW w:w="1801" w:type="dxa"/>
            <w:tcBorders>
              <w:top w:val="single" w:sz="2" w:space="0" w:color="000000"/>
              <w:left w:val="single" w:sz="2" w:space="0" w:color="000000"/>
              <w:bottom w:val="single" w:sz="2" w:space="0" w:color="000000"/>
              <w:right w:val="single" w:sz="2" w:space="0" w:color="000000"/>
            </w:tcBorders>
            <w:shd w:val="clear" w:color="auto" w:fill="FFFFCC"/>
            <w:hideMark/>
          </w:tcPr>
          <w:p w:rsidR="00CB668C" w:rsidRDefault="00CB668C" w:rsidP="00CB668C">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CB668C" w:rsidRDefault="00CB668C" w:rsidP="00CB668C">
            <w:pPr>
              <w:pStyle w:val="Sadrajtabele"/>
              <w:spacing w:line="276" w:lineRule="auto"/>
              <w:jc w:val="center"/>
              <w:rPr>
                <w:rFonts w:eastAsiaTheme="minorHAnsi"/>
                <w:lang w:val="en-US"/>
              </w:rPr>
            </w:pPr>
            <w:r>
              <w:rPr>
                <w:lang w:val="en-US"/>
              </w:rPr>
              <w:t>0,40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CB668C" w:rsidRPr="00CB668C" w:rsidRDefault="00CB668C" w:rsidP="00CB668C">
            <w:pPr>
              <w:pStyle w:val="Sadrajtabele"/>
              <w:spacing w:line="276" w:lineRule="auto"/>
              <w:jc w:val="center"/>
              <w:rPr>
                <w:rFonts w:eastAsiaTheme="minorHAnsi"/>
                <w:b/>
                <w:lang w:val="sr-Cyrl-RS"/>
              </w:rPr>
            </w:pPr>
            <w:r>
              <w:rPr>
                <w:b/>
                <w:lang w:val="sr-Latn-RS"/>
              </w:rPr>
              <w:t>1,2</w:t>
            </w:r>
            <w:r>
              <w:rPr>
                <w:b/>
                <w:lang w:val="sr-Cyrl-RS"/>
              </w:rPr>
              <w:t>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CB668C" w:rsidRDefault="00CB668C" w:rsidP="00CB668C">
            <w:pPr>
              <w:pStyle w:val="Sadrajtabele"/>
              <w:spacing w:line="276" w:lineRule="auto"/>
              <w:jc w:val="right"/>
              <w:rPr>
                <w:rFonts w:eastAsiaTheme="minorHAnsi"/>
                <w:lang w:val="sr-Latn-RS"/>
              </w:rPr>
            </w:pPr>
            <w:r>
              <w:rPr>
                <w:lang w:val="sr-Latn-RS"/>
              </w:rPr>
              <w:t>2,67</w:t>
            </w:r>
          </w:p>
        </w:tc>
      </w:tr>
      <w:tr w:rsidR="00CB668C" w:rsidTr="00CB668C">
        <w:trPr>
          <w:trHeight w:val="301"/>
        </w:trPr>
        <w:tc>
          <w:tcPr>
            <w:tcW w:w="744" w:type="dxa"/>
            <w:tcBorders>
              <w:top w:val="single" w:sz="2" w:space="0" w:color="000000"/>
              <w:left w:val="single" w:sz="2" w:space="0" w:color="000000"/>
              <w:bottom w:val="single" w:sz="2" w:space="0" w:color="000000"/>
              <w:right w:val="single" w:sz="2" w:space="0" w:color="000000"/>
            </w:tcBorders>
            <w:shd w:val="clear" w:color="auto" w:fill="FFFFCC"/>
            <w:hideMark/>
          </w:tcPr>
          <w:p w:rsidR="00CB668C" w:rsidRDefault="00CB668C" w:rsidP="00CB668C">
            <w:pPr>
              <w:pStyle w:val="Sadrajtabele"/>
              <w:spacing w:line="276" w:lineRule="auto"/>
              <w:jc w:val="center"/>
              <w:rPr>
                <w:rFonts w:eastAsiaTheme="minorHAnsi"/>
                <w:b/>
                <w:lang w:val="sr-Latn-RS"/>
              </w:rPr>
            </w:pPr>
            <w:r>
              <w:rPr>
                <w:b/>
                <w:lang w:val="sr-Latn-RS"/>
              </w:rPr>
              <w:t>21.</w:t>
            </w:r>
          </w:p>
        </w:tc>
        <w:tc>
          <w:tcPr>
            <w:tcW w:w="3422"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CB668C" w:rsidRDefault="00CB668C" w:rsidP="00CB668C">
            <w:pPr>
              <w:spacing w:line="276" w:lineRule="auto"/>
              <w:rPr>
                <w:rFonts w:eastAsia="Lucida Sans Unicode"/>
                <w:kern w:val="2"/>
              </w:rPr>
            </w:pPr>
            <w:r>
              <w:t>заливање цистерном</w:t>
            </w:r>
          </w:p>
        </w:tc>
        <w:tc>
          <w:tcPr>
            <w:tcW w:w="1801" w:type="dxa"/>
            <w:tcBorders>
              <w:top w:val="single" w:sz="2" w:space="0" w:color="000000"/>
              <w:left w:val="single" w:sz="2" w:space="0" w:color="000000"/>
              <w:bottom w:val="single" w:sz="2" w:space="0" w:color="000000"/>
              <w:right w:val="single" w:sz="2" w:space="0" w:color="000000"/>
            </w:tcBorders>
            <w:shd w:val="clear" w:color="auto" w:fill="FFFFCC"/>
            <w:hideMark/>
          </w:tcPr>
          <w:p w:rsidR="00CB668C" w:rsidRDefault="00CB668C" w:rsidP="00CB668C">
            <w:pPr>
              <w:pStyle w:val="Sadrajtabele"/>
              <w:spacing w:line="276" w:lineRule="auto"/>
              <w:jc w:val="center"/>
              <w:rPr>
                <w:rFonts w:eastAsiaTheme="minorHAnsi"/>
                <w:lang w:val="sr-Latn-RS"/>
              </w:rPr>
            </w:pPr>
            <w:r>
              <w:rPr>
                <w:lang w:val="sr-Latn-RS"/>
              </w:rPr>
              <w:t>цистерна</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CB668C" w:rsidRDefault="00CB668C" w:rsidP="00CB668C">
            <w:pPr>
              <w:pStyle w:val="Sadrajtabele"/>
              <w:spacing w:line="276" w:lineRule="auto"/>
              <w:jc w:val="center"/>
              <w:rPr>
                <w:rFonts w:eastAsiaTheme="minorHAnsi"/>
                <w:lang w:val="sr-Latn-RS"/>
              </w:rPr>
            </w:pPr>
            <w:r>
              <w:rPr>
                <w:lang w:val="sr-Latn-RS"/>
              </w:rPr>
              <w:t>3.100,00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CB668C" w:rsidRDefault="00CB668C" w:rsidP="00CB668C">
            <w:pPr>
              <w:pStyle w:val="Sadrajtabele"/>
              <w:spacing w:line="276" w:lineRule="auto"/>
              <w:jc w:val="center"/>
              <w:rPr>
                <w:rFonts w:eastAsiaTheme="minorHAnsi"/>
                <w:b/>
                <w:lang w:val="sr-Latn-RS"/>
              </w:rPr>
            </w:pPr>
            <w:r>
              <w:rPr>
                <w:b/>
                <w:lang w:val="sr-Latn-RS"/>
              </w:rPr>
              <w:t>4.000,00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CB668C" w:rsidRDefault="00CB668C" w:rsidP="00CB668C">
            <w:pPr>
              <w:pStyle w:val="Sadrajtabele"/>
              <w:spacing w:line="276" w:lineRule="auto"/>
              <w:jc w:val="right"/>
              <w:rPr>
                <w:rFonts w:eastAsiaTheme="minorHAnsi"/>
                <w:lang w:val="sr-Latn-RS"/>
              </w:rPr>
            </w:pPr>
            <w:r>
              <w:rPr>
                <w:lang w:val="sr-Latn-RS"/>
              </w:rPr>
              <w:t>1,29</w:t>
            </w:r>
          </w:p>
        </w:tc>
      </w:tr>
    </w:tbl>
    <w:p w:rsidR="00CB668C" w:rsidRDefault="00CB668C" w:rsidP="00CF482D">
      <w:pPr>
        <w:rPr>
          <w:lang w:val="sr-Cyrl-RS"/>
        </w:rPr>
      </w:pPr>
      <w:r w:rsidRPr="00CF482D">
        <w:rPr>
          <w:lang w:val="sr-Cyrl-RS"/>
        </w:rPr>
        <w:t>Због нереално ниских цена на наведеним позицијама, које у  својој структури нису имале све елементе (материјал, опрему, механизацију, радно ангажовање лица и др.), предузеће је приступило корекцији цена на наведеним позицијама.</w:t>
      </w:r>
    </w:p>
    <w:p w:rsidR="00CF482D" w:rsidRPr="00CF482D" w:rsidRDefault="00CF482D" w:rsidP="00CF482D">
      <w:pPr>
        <w:rPr>
          <w:lang w:val="sr-Cyrl-RS"/>
        </w:rPr>
      </w:pPr>
    </w:p>
    <w:p w:rsidR="00CB668C" w:rsidRPr="00E66ADF" w:rsidRDefault="00CB668C" w:rsidP="00CB668C">
      <w:pPr>
        <w:pStyle w:val="ListParagraph"/>
        <w:numPr>
          <w:ilvl w:val="0"/>
          <w:numId w:val="20"/>
        </w:numPr>
        <w:rPr>
          <w:b/>
          <w:lang w:val="sr-Cyrl-RS"/>
        </w:rPr>
      </w:pPr>
      <w:r w:rsidRPr="00E66ADF">
        <w:rPr>
          <w:b/>
          <w:lang w:val="sr-Cyrl-RS"/>
        </w:rPr>
        <w:t>У табеларном делу под бројем 25.</w:t>
      </w:r>
    </w:p>
    <w:tbl>
      <w:tblPr>
        <w:tblW w:w="9750"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44"/>
        <w:gridCol w:w="3422"/>
        <w:gridCol w:w="1801"/>
        <w:gridCol w:w="1261"/>
        <w:gridCol w:w="1261"/>
        <w:gridCol w:w="1261"/>
      </w:tblGrid>
      <w:tr w:rsidR="00E66ADF" w:rsidTr="00781038">
        <w:trPr>
          <w:trHeight w:val="285"/>
        </w:trPr>
        <w:tc>
          <w:tcPr>
            <w:tcW w:w="744" w:type="dxa"/>
            <w:vMerge w:val="restart"/>
            <w:tcBorders>
              <w:top w:val="single" w:sz="2" w:space="0" w:color="000000"/>
              <w:left w:val="single" w:sz="2" w:space="0" w:color="000000"/>
              <w:bottom w:val="single" w:sz="2" w:space="0" w:color="000000"/>
              <w:right w:val="single" w:sz="2" w:space="0" w:color="000000"/>
            </w:tcBorders>
            <w:shd w:val="clear" w:color="auto" w:fill="FFFFCC"/>
            <w:hideMark/>
          </w:tcPr>
          <w:p w:rsidR="00E66ADF" w:rsidRDefault="00E66ADF" w:rsidP="00781038">
            <w:pPr>
              <w:pStyle w:val="Sadrajtabele"/>
              <w:spacing w:line="276" w:lineRule="auto"/>
              <w:jc w:val="center"/>
              <w:rPr>
                <w:rFonts w:eastAsiaTheme="minorHAnsi"/>
                <w:b/>
                <w:lang w:val="sr-Latn-RS"/>
              </w:rPr>
            </w:pPr>
            <w:r>
              <w:rPr>
                <w:b/>
                <w:lang w:val="sr-Latn-RS"/>
              </w:rPr>
              <w:t>25.</w:t>
            </w:r>
          </w:p>
        </w:tc>
        <w:tc>
          <w:tcPr>
            <w:tcW w:w="3422"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E66ADF" w:rsidRDefault="00E66ADF" w:rsidP="00781038">
            <w:pPr>
              <w:spacing w:line="276" w:lineRule="auto"/>
              <w:rPr>
                <w:rFonts w:eastAsia="Lucida Sans Unicode"/>
                <w:kern w:val="2"/>
              </w:rPr>
            </w:pPr>
            <w:r>
              <w:t>Окопавање, прихрана и сеча избојака</w:t>
            </w:r>
          </w:p>
        </w:tc>
        <w:tc>
          <w:tcPr>
            <w:tcW w:w="1801" w:type="dxa"/>
            <w:tcBorders>
              <w:top w:val="single" w:sz="2" w:space="0" w:color="000000"/>
              <w:left w:val="single" w:sz="2" w:space="0" w:color="000000"/>
              <w:bottom w:val="single" w:sz="2" w:space="0" w:color="000000"/>
              <w:right w:val="single" w:sz="2" w:space="0" w:color="000000"/>
            </w:tcBorders>
            <w:shd w:val="clear" w:color="auto" w:fill="FFFFCC"/>
            <w:hideMark/>
          </w:tcPr>
          <w:p w:rsidR="00E66ADF" w:rsidRDefault="00E66ADF" w:rsidP="00781038">
            <w:pPr>
              <w:pStyle w:val="Sadrajtabele"/>
              <w:spacing w:line="276" w:lineRule="auto"/>
              <w:jc w:val="center"/>
              <w:rPr>
                <w:rFonts w:eastAsiaTheme="minorHAnsi"/>
                <w:lang w:val="sr-Latn-RS"/>
              </w:rPr>
            </w:pPr>
            <w:r>
              <w:rPr>
                <w:lang w:val="sr-Latn-RS"/>
              </w:rPr>
              <w:t>комад</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E66ADF" w:rsidRDefault="00E66ADF" w:rsidP="00781038">
            <w:pPr>
              <w:pStyle w:val="Sadrajtabele"/>
              <w:spacing w:line="276" w:lineRule="auto"/>
              <w:jc w:val="center"/>
              <w:rPr>
                <w:rFonts w:eastAsiaTheme="minorHAnsi"/>
                <w:lang w:val="en-US"/>
              </w:rPr>
            </w:pPr>
            <w:r>
              <w:rPr>
                <w:lang w:val="en-US"/>
              </w:rPr>
              <w:t>150,00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E66ADF" w:rsidRDefault="00E66ADF" w:rsidP="00781038">
            <w:pPr>
              <w:pStyle w:val="Sadrajtabele"/>
              <w:spacing w:line="276" w:lineRule="auto"/>
              <w:jc w:val="center"/>
              <w:rPr>
                <w:rFonts w:eastAsiaTheme="minorHAnsi"/>
                <w:b/>
                <w:lang w:val="sr-Latn-RS"/>
              </w:rPr>
            </w:pPr>
            <w:r>
              <w:rPr>
                <w:b/>
                <w:lang w:val="sr-Latn-RS"/>
              </w:rPr>
              <w:t>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E66ADF" w:rsidRDefault="00E66ADF" w:rsidP="00781038">
            <w:pPr>
              <w:widowControl/>
              <w:suppressAutoHyphens w:val="0"/>
              <w:spacing w:line="276" w:lineRule="auto"/>
              <w:jc w:val="right"/>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w:t>
            </w:r>
          </w:p>
        </w:tc>
      </w:tr>
      <w:tr w:rsidR="00E66ADF" w:rsidTr="00781038">
        <w:trPr>
          <w:trHeight w:val="285"/>
        </w:trPr>
        <w:tc>
          <w:tcPr>
            <w:tcW w:w="744" w:type="dxa"/>
            <w:vMerge/>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E66ADF" w:rsidRDefault="00E66ADF" w:rsidP="00781038">
            <w:pPr>
              <w:widowControl/>
              <w:suppressAutoHyphens w:val="0"/>
              <w:rPr>
                <w:rFonts w:eastAsia="Lucida Sans Unicode" w:cs="Mangal"/>
                <w:b/>
                <w:kern w:val="2"/>
                <w:lang w:val="sr-Latn-RS" w:eastAsia="hi-IN" w:bidi="hi-IN"/>
              </w:rPr>
            </w:pPr>
          </w:p>
        </w:tc>
        <w:tc>
          <w:tcPr>
            <w:tcW w:w="3422"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E66ADF" w:rsidRDefault="00E66ADF" w:rsidP="00781038">
            <w:pPr>
              <w:spacing w:line="276" w:lineRule="auto"/>
              <w:rPr>
                <w:rFonts w:eastAsia="Lucida Sans Unicode"/>
                <w:kern w:val="2"/>
              </w:rPr>
            </w:pPr>
            <w:r>
              <w:t>Уклањање ластара са дрвећа</w:t>
            </w:r>
          </w:p>
        </w:tc>
        <w:tc>
          <w:tcPr>
            <w:tcW w:w="1801" w:type="dxa"/>
            <w:tcBorders>
              <w:top w:val="single" w:sz="2" w:space="0" w:color="000000"/>
              <w:left w:val="single" w:sz="2" w:space="0" w:color="000000"/>
              <w:bottom w:val="single" w:sz="2" w:space="0" w:color="000000"/>
              <w:right w:val="single" w:sz="2" w:space="0" w:color="000000"/>
            </w:tcBorders>
            <w:shd w:val="clear" w:color="auto" w:fill="FFFFCC"/>
            <w:hideMark/>
          </w:tcPr>
          <w:p w:rsidR="00E66ADF" w:rsidRDefault="00E66ADF" w:rsidP="00781038">
            <w:pPr>
              <w:pStyle w:val="Sadrajtabele"/>
              <w:spacing w:line="276" w:lineRule="auto"/>
              <w:jc w:val="center"/>
              <w:rPr>
                <w:rFonts w:eastAsiaTheme="minorHAnsi"/>
                <w:lang w:val="sr-Latn-RS"/>
              </w:rPr>
            </w:pPr>
            <w:r>
              <w:rPr>
                <w:lang w:val="sr-Latn-RS"/>
              </w:rPr>
              <w:t>комад</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E66ADF" w:rsidRDefault="00E66ADF" w:rsidP="00781038">
            <w:pPr>
              <w:pStyle w:val="Sadrajtabele"/>
              <w:spacing w:line="276" w:lineRule="auto"/>
              <w:jc w:val="center"/>
              <w:rPr>
                <w:rFonts w:eastAsiaTheme="minorHAnsi"/>
                <w:lang w:val="sr-Latn-RS"/>
              </w:rPr>
            </w:pPr>
            <w:r>
              <w:rPr>
                <w:lang w:val="sr-Latn-RS"/>
              </w:rPr>
              <w:t>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E66ADF" w:rsidRDefault="00E66ADF" w:rsidP="00781038">
            <w:pPr>
              <w:pStyle w:val="Sadrajtabele"/>
              <w:spacing w:line="276" w:lineRule="auto"/>
              <w:jc w:val="center"/>
              <w:rPr>
                <w:rFonts w:eastAsiaTheme="minorHAnsi"/>
                <w:b/>
                <w:lang w:val="sr-Latn-RS"/>
              </w:rPr>
            </w:pPr>
            <w:r>
              <w:rPr>
                <w:b/>
                <w:lang w:val="sr-Latn-RS"/>
              </w:rPr>
              <w:t>150,00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E66ADF" w:rsidRDefault="00E66ADF" w:rsidP="00781038">
            <w:pPr>
              <w:widowControl/>
              <w:suppressAutoHyphens w:val="0"/>
              <w:spacing w:line="276" w:lineRule="auto"/>
              <w:jc w:val="right"/>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w:t>
            </w:r>
          </w:p>
        </w:tc>
      </w:tr>
    </w:tbl>
    <w:p w:rsidR="00CB668C" w:rsidRPr="00FD773C" w:rsidRDefault="00E66ADF" w:rsidP="00FD773C">
      <w:pPr>
        <w:rPr>
          <w:lang w:val="sr-Cyrl-RS"/>
        </w:rPr>
      </w:pPr>
      <w:r w:rsidRPr="00FD773C">
        <w:rPr>
          <w:lang w:val="sr-Cyrl-RS"/>
        </w:rPr>
        <w:t>Мења се само назив услуге.</w:t>
      </w:r>
    </w:p>
    <w:p w:rsidR="00E66ADF" w:rsidRDefault="00E66ADF" w:rsidP="00CB668C">
      <w:pPr>
        <w:pStyle w:val="ListParagraph"/>
        <w:ind w:left="1080"/>
        <w:rPr>
          <w:lang w:val="sr-Cyrl-RS"/>
        </w:rPr>
      </w:pPr>
    </w:p>
    <w:p w:rsidR="00E66ADF" w:rsidRDefault="00E66ADF" w:rsidP="00E66ADF">
      <w:pPr>
        <w:pStyle w:val="ListParagraph"/>
        <w:numPr>
          <w:ilvl w:val="0"/>
          <w:numId w:val="20"/>
        </w:numPr>
        <w:rPr>
          <w:lang w:val="sr-Cyrl-RS"/>
        </w:rPr>
      </w:pPr>
      <w:r w:rsidRPr="00E66ADF">
        <w:rPr>
          <w:b/>
          <w:lang w:val="sr-Cyrl-RS"/>
        </w:rPr>
        <w:t>У табеларном делу под бројем 26</w:t>
      </w:r>
      <w:r>
        <w:rPr>
          <w:lang w:val="sr-Cyrl-RS"/>
        </w:rPr>
        <w:t>,  претходног ценовника  на позицији 26 дефинисане  су услуге,  табеларни приказ</w:t>
      </w:r>
    </w:p>
    <w:tbl>
      <w:tblPr>
        <w:tblW w:w="9750"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44"/>
        <w:gridCol w:w="3422"/>
        <w:gridCol w:w="1801"/>
        <w:gridCol w:w="1261"/>
        <w:gridCol w:w="1261"/>
        <w:gridCol w:w="1261"/>
      </w:tblGrid>
      <w:tr w:rsidR="00E66ADF" w:rsidRPr="00B96D13" w:rsidTr="00781038">
        <w:trPr>
          <w:trHeight w:val="511"/>
        </w:trPr>
        <w:tc>
          <w:tcPr>
            <w:tcW w:w="744" w:type="dxa"/>
            <w:tcBorders>
              <w:top w:val="single" w:sz="2" w:space="0" w:color="000000"/>
              <w:left w:val="single" w:sz="2" w:space="0" w:color="000000"/>
              <w:bottom w:val="single" w:sz="2" w:space="0" w:color="000000"/>
              <w:right w:val="single" w:sz="2" w:space="0" w:color="000000"/>
            </w:tcBorders>
            <w:hideMark/>
          </w:tcPr>
          <w:p w:rsidR="00E66ADF" w:rsidRPr="00B96D13" w:rsidRDefault="00E66ADF" w:rsidP="00781038">
            <w:pPr>
              <w:pStyle w:val="Sadrajtabele"/>
              <w:spacing w:line="276" w:lineRule="auto"/>
              <w:jc w:val="center"/>
              <w:rPr>
                <w:b/>
              </w:rPr>
            </w:pPr>
            <w:r w:rsidRPr="00B96D13">
              <w:rPr>
                <w:b/>
              </w:rPr>
              <w:lastRenderedPageBreak/>
              <w:t>26.</w:t>
            </w: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E66ADF" w:rsidRPr="00B96D13" w:rsidRDefault="00E66ADF" w:rsidP="00781038">
            <w:pPr>
              <w:spacing w:line="276" w:lineRule="auto"/>
              <w:rPr>
                <w:kern w:val="2"/>
                <w:lang w:val="ru-RU"/>
              </w:rPr>
            </w:pPr>
            <w:r w:rsidRPr="00B96D13">
              <w:rPr>
                <w:lang w:val="ru-RU"/>
              </w:rPr>
              <w:t xml:space="preserve">сечење стабала мот. </w:t>
            </w:r>
            <w:r w:rsidRPr="00B96D13">
              <w:t>т</w:t>
            </w:r>
            <w:r w:rsidRPr="00B96D13">
              <w:rPr>
                <w:lang w:val="ru-RU"/>
              </w:rPr>
              <w:t xml:space="preserve">естером са раскресивањем и слагањем </w:t>
            </w:r>
          </w:p>
        </w:tc>
        <w:tc>
          <w:tcPr>
            <w:tcW w:w="5580" w:type="dxa"/>
            <w:gridSpan w:val="4"/>
            <w:tcBorders>
              <w:top w:val="single" w:sz="2" w:space="0" w:color="000000"/>
              <w:left w:val="single" w:sz="2" w:space="0" w:color="000000"/>
              <w:bottom w:val="single" w:sz="2" w:space="0" w:color="000000"/>
              <w:right w:val="single" w:sz="2" w:space="0" w:color="000000"/>
            </w:tcBorders>
          </w:tcPr>
          <w:p w:rsidR="00E66ADF" w:rsidRPr="00B96D13" w:rsidRDefault="00E66ADF" w:rsidP="00781038">
            <w:pPr>
              <w:pStyle w:val="Sadrajtabele"/>
              <w:spacing w:line="276" w:lineRule="auto"/>
              <w:jc w:val="center"/>
            </w:pPr>
          </w:p>
        </w:tc>
      </w:tr>
      <w:tr w:rsidR="00E66ADF" w:rsidRPr="00B96D13" w:rsidTr="00781038">
        <w:trPr>
          <w:trHeight w:val="360"/>
        </w:trPr>
        <w:tc>
          <w:tcPr>
            <w:tcW w:w="744" w:type="dxa"/>
            <w:vMerge w:val="restart"/>
            <w:tcBorders>
              <w:top w:val="single" w:sz="2" w:space="0" w:color="000000"/>
              <w:left w:val="single" w:sz="2" w:space="0" w:color="000000"/>
              <w:bottom w:val="single" w:sz="2" w:space="0" w:color="000000"/>
              <w:right w:val="single" w:sz="2" w:space="0" w:color="000000"/>
            </w:tcBorders>
          </w:tcPr>
          <w:p w:rsidR="00E66ADF" w:rsidRPr="00B96D13" w:rsidRDefault="00E66ADF" w:rsidP="00781038">
            <w:pPr>
              <w:pStyle w:val="Sadrajtabele"/>
              <w:spacing w:line="276" w:lineRule="auto"/>
              <w:jc w:val="center"/>
            </w:pP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E66ADF" w:rsidRPr="00B96D13" w:rsidRDefault="00E66ADF" w:rsidP="00781038">
            <w:pPr>
              <w:spacing w:line="276" w:lineRule="auto"/>
              <w:rPr>
                <w:kern w:val="2"/>
              </w:rPr>
            </w:pPr>
            <w:r w:rsidRPr="00B96D13">
              <w:t>- пречник до 10 cm</w:t>
            </w:r>
          </w:p>
        </w:tc>
        <w:tc>
          <w:tcPr>
            <w:tcW w:w="1800" w:type="dxa"/>
            <w:tcBorders>
              <w:top w:val="single" w:sz="2" w:space="0" w:color="000000"/>
              <w:left w:val="single" w:sz="2" w:space="0" w:color="000000"/>
              <w:bottom w:val="single" w:sz="2" w:space="0" w:color="000000"/>
              <w:right w:val="single" w:sz="2" w:space="0" w:color="000000"/>
            </w:tcBorders>
            <w:hideMark/>
          </w:tcPr>
          <w:p w:rsidR="00E66ADF" w:rsidRPr="00B96D13" w:rsidRDefault="00E66ADF" w:rsidP="00781038">
            <w:pPr>
              <w:pStyle w:val="Sadrajtabele"/>
              <w:spacing w:line="276" w:lineRule="auto"/>
              <w:jc w:val="center"/>
            </w:pPr>
            <w:r w:rsidRPr="00B96D13">
              <w:t>комад</w:t>
            </w:r>
          </w:p>
        </w:tc>
        <w:tc>
          <w:tcPr>
            <w:tcW w:w="1260" w:type="dxa"/>
            <w:tcBorders>
              <w:top w:val="single" w:sz="2" w:space="0" w:color="000000"/>
              <w:left w:val="single" w:sz="2" w:space="0" w:color="000000"/>
              <w:bottom w:val="single" w:sz="2" w:space="0" w:color="000000"/>
              <w:right w:val="single" w:sz="2" w:space="0" w:color="000000"/>
            </w:tcBorders>
            <w:hideMark/>
          </w:tcPr>
          <w:p w:rsidR="00E66ADF" w:rsidRPr="00B96D13" w:rsidRDefault="00E66ADF" w:rsidP="00781038">
            <w:pPr>
              <w:pStyle w:val="Sadrajtabele"/>
              <w:spacing w:line="276" w:lineRule="auto"/>
              <w:jc w:val="center"/>
            </w:pPr>
            <w:r w:rsidRPr="00B96D13">
              <w:t>250,00</w:t>
            </w:r>
          </w:p>
        </w:tc>
        <w:tc>
          <w:tcPr>
            <w:tcW w:w="1260" w:type="dxa"/>
            <w:tcBorders>
              <w:top w:val="single" w:sz="2" w:space="0" w:color="000000"/>
              <w:left w:val="single" w:sz="2" w:space="0" w:color="000000"/>
              <w:bottom w:val="single" w:sz="2" w:space="0" w:color="000000"/>
              <w:right w:val="single" w:sz="2" w:space="0" w:color="000000"/>
            </w:tcBorders>
            <w:hideMark/>
          </w:tcPr>
          <w:p w:rsidR="00E66ADF" w:rsidRPr="00B96D13" w:rsidRDefault="00E66ADF" w:rsidP="00781038">
            <w:pPr>
              <w:pStyle w:val="Sadrajtabele"/>
              <w:spacing w:line="276" w:lineRule="auto"/>
              <w:jc w:val="center"/>
              <w:rPr>
                <w:b/>
              </w:rPr>
            </w:pPr>
            <w:r w:rsidRPr="00B96D13">
              <w:rPr>
                <w:b/>
              </w:rPr>
              <w:t>250,00</w:t>
            </w:r>
          </w:p>
        </w:tc>
        <w:tc>
          <w:tcPr>
            <w:tcW w:w="1260" w:type="dxa"/>
            <w:tcBorders>
              <w:top w:val="single" w:sz="2" w:space="0" w:color="000000"/>
              <w:left w:val="single" w:sz="2" w:space="0" w:color="000000"/>
              <w:bottom w:val="single" w:sz="2" w:space="0" w:color="000000"/>
              <w:right w:val="single" w:sz="2" w:space="0" w:color="000000"/>
            </w:tcBorders>
            <w:hideMark/>
          </w:tcPr>
          <w:p w:rsidR="00E66ADF" w:rsidRPr="00B96D13" w:rsidRDefault="00E66ADF" w:rsidP="00781038">
            <w:pPr>
              <w:pStyle w:val="Sadrajtabele"/>
              <w:spacing w:line="276" w:lineRule="auto"/>
              <w:jc w:val="right"/>
            </w:pPr>
            <w:r w:rsidRPr="00B96D13">
              <w:t>1,00</w:t>
            </w:r>
          </w:p>
        </w:tc>
      </w:tr>
      <w:tr w:rsidR="00E66ADF" w:rsidRPr="00B96D13" w:rsidTr="00781038">
        <w:trPr>
          <w:trHeight w:val="160"/>
        </w:trPr>
        <w:tc>
          <w:tcPr>
            <w:tcW w:w="744" w:type="dxa"/>
            <w:vMerge/>
            <w:tcBorders>
              <w:top w:val="single" w:sz="2" w:space="0" w:color="000000"/>
              <w:left w:val="single" w:sz="2" w:space="0" w:color="000000"/>
              <w:bottom w:val="single" w:sz="2" w:space="0" w:color="000000"/>
              <w:right w:val="single" w:sz="2" w:space="0" w:color="000000"/>
            </w:tcBorders>
            <w:vAlign w:val="center"/>
            <w:hideMark/>
          </w:tcPr>
          <w:p w:rsidR="00E66ADF" w:rsidRPr="00B96D13" w:rsidRDefault="00E66ADF" w:rsidP="00781038">
            <w:pPr>
              <w:widowControl/>
              <w:suppressAutoHyphens w:val="0"/>
              <w:rPr>
                <w:rFonts w:cs="Mangal"/>
                <w:kern w:val="2"/>
                <w:lang w:val="sr-Latn-CS" w:eastAsia="hi-IN" w:bidi="hi-IN"/>
              </w:rPr>
            </w:pP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E66ADF" w:rsidRPr="00B96D13" w:rsidRDefault="00E66ADF" w:rsidP="00781038">
            <w:pPr>
              <w:spacing w:line="276" w:lineRule="auto"/>
              <w:rPr>
                <w:kern w:val="2"/>
              </w:rPr>
            </w:pPr>
            <w:r w:rsidRPr="00B96D13">
              <w:t>- пречник 10-20 cm</w:t>
            </w:r>
          </w:p>
        </w:tc>
        <w:tc>
          <w:tcPr>
            <w:tcW w:w="1800" w:type="dxa"/>
            <w:tcBorders>
              <w:top w:val="single" w:sz="2" w:space="0" w:color="000000"/>
              <w:left w:val="single" w:sz="2" w:space="0" w:color="000000"/>
              <w:bottom w:val="single" w:sz="2" w:space="0" w:color="000000"/>
              <w:right w:val="single" w:sz="2" w:space="0" w:color="000000"/>
            </w:tcBorders>
            <w:hideMark/>
          </w:tcPr>
          <w:p w:rsidR="00E66ADF" w:rsidRPr="00B96D13" w:rsidRDefault="00E66ADF" w:rsidP="00781038">
            <w:pPr>
              <w:pStyle w:val="Sadrajtabele"/>
              <w:spacing w:line="276" w:lineRule="auto"/>
              <w:jc w:val="center"/>
            </w:pPr>
            <w:r w:rsidRPr="00B96D13">
              <w:t>комад</w:t>
            </w:r>
          </w:p>
        </w:tc>
        <w:tc>
          <w:tcPr>
            <w:tcW w:w="1260" w:type="dxa"/>
            <w:tcBorders>
              <w:top w:val="single" w:sz="2" w:space="0" w:color="000000"/>
              <w:left w:val="single" w:sz="2" w:space="0" w:color="000000"/>
              <w:bottom w:val="single" w:sz="2" w:space="0" w:color="000000"/>
              <w:right w:val="single" w:sz="2" w:space="0" w:color="000000"/>
            </w:tcBorders>
            <w:hideMark/>
          </w:tcPr>
          <w:p w:rsidR="00E66ADF" w:rsidRPr="00B96D13" w:rsidRDefault="00E66ADF" w:rsidP="00781038">
            <w:pPr>
              <w:pStyle w:val="Sadrajtabele"/>
              <w:spacing w:line="276" w:lineRule="auto"/>
              <w:jc w:val="center"/>
            </w:pPr>
            <w:r w:rsidRPr="00B96D13">
              <w:t>1.800,00</w:t>
            </w:r>
          </w:p>
        </w:tc>
        <w:tc>
          <w:tcPr>
            <w:tcW w:w="1260" w:type="dxa"/>
            <w:tcBorders>
              <w:top w:val="single" w:sz="2" w:space="0" w:color="000000"/>
              <w:left w:val="single" w:sz="2" w:space="0" w:color="000000"/>
              <w:bottom w:val="single" w:sz="2" w:space="0" w:color="000000"/>
              <w:right w:val="single" w:sz="2" w:space="0" w:color="000000"/>
            </w:tcBorders>
            <w:hideMark/>
          </w:tcPr>
          <w:p w:rsidR="00E66ADF" w:rsidRPr="00B96D13" w:rsidRDefault="00E66ADF" w:rsidP="00781038">
            <w:pPr>
              <w:pStyle w:val="Sadrajtabele"/>
              <w:spacing w:line="276" w:lineRule="auto"/>
              <w:jc w:val="center"/>
              <w:rPr>
                <w:b/>
              </w:rPr>
            </w:pPr>
            <w:r w:rsidRPr="00B96D13">
              <w:rPr>
                <w:b/>
              </w:rPr>
              <w:t>1.800,00</w:t>
            </w:r>
          </w:p>
        </w:tc>
        <w:tc>
          <w:tcPr>
            <w:tcW w:w="1260" w:type="dxa"/>
            <w:tcBorders>
              <w:top w:val="single" w:sz="2" w:space="0" w:color="000000"/>
              <w:left w:val="single" w:sz="2" w:space="0" w:color="000000"/>
              <w:bottom w:val="single" w:sz="2" w:space="0" w:color="000000"/>
              <w:right w:val="single" w:sz="2" w:space="0" w:color="000000"/>
            </w:tcBorders>
            <w:hideMark/>
          </w:tcPr>
          <w:p w:rsidR="00E66ADF" w:rsidRPr="00B96D13" w:rsidRDefault="00E66ADF" w:rsidP="00781038">
            <w:pPr>
              <w:pStyle w:val="Sadrajtabele"/>
              <w:spacing w:line="276" w:lineRule="auto"/>
              <w:jc w:val="right"/>
            </w:pPr>
            <w:r w:rsidRPr="00B96D13">
              <w:t>1,00</w:t>
            </w:r>
          </w:p>
        </w:tc>
      </w:tr>
      <w:tr w:rsidR="00E66ADF" w:rsidRPr="00B96D13" w:rsidTr="00781038">
        <w:trPr>
          <w:trHeight w:val="160"/>
        </w:trPr>
        <w:tc>
          <w:tcPr>
            <w:tcW w:w="744" w:type="dxa"/>
            <w:vMerge/>
            <w:tcBorders>
              <w:top w:val="single" w:sz="2" w:space="0" w:color="000000"/>
              <w:left w:val="single" w:sz="2" w:space="0" w:color="000000"/>
              <w:bottom w:val="single" w:sz="2" w:space="0" w:color="000000"/>
              <w:right w:val="single" w:sz="2" w:space="0" w:color="000000"/>
            </w:tcBorders>
            <w:vAlign w:val="center"/>
            <w:hideMark/>
          </w:tcPr>
          <w:p w:rsidR="00E66ADF" w:rsidRPr="00B96D13" w:rsidRDefault="00E66ADF" w:rsidP="00781038">
            <w:pPr>
              <w:widowControl/>
              <w:suppressAutoHyphens w:val="0"/>
              <w:rPr>
                <w:rFonts w:cs="Mangal"/>
                <w:kern w:val="2"/>
                <w:lang w:val="sr-Latn-CS" w:eastAsia="hi-IN" w:bidi="hi-IN"/>
              </w:rPr>
            </w:pP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E66ADF" w:rsidRPr="00B96D13" w:rsidRDefault="00E66ADF" w:rsidP="00781038">
            <w:pPr>
              <w:spacing w:line="276" w:lineRule="auto"/>
              <w:rPr>
                <w:kern w:val="2"/>
              </w:rPr>
            </w:pPr>
            <w:r w:rsidRPr="00B96D13">
              <w:t>- пречник 20-30 cm</w:t>
            </w:r>
          </w:p>
        </w:tc>
        <w:tc>
          <w:tcPr>
            <w:tcW w:w="1800" w:type="dxa"/>
            <w:tcBorders>
              <w:top w:val="single" w:sz="2" w:space="0" w:color="000000"/>
              <w:left w:val="single" w:sz="2" w:space="0" w:color="000000"/>
              <w:bottom w:val="single" w:sz="2" w:space="0" w:color="000000"/>
              <w:right w:val="single" w:sz="2" w:space="0" w:color="000000"/>
            </w:tcBorders>
            <w:hideMark/>
          </w:tcPr>
          <w:p w:rsidR="00E66ADF" w:rsidRPr="00B96D13" w:rsidRDefault="00E66ADF" w:rsidP="00781038">
            <w:pPr>
              <w:pStyle w:val="Sadrajtabele"/>
              <w:spacing w:line="276" w:lineRule="auto"/>
              <w:jc w:val="center"/>
            </w:pPr>
            <w:r w:rsidRPr="00B96D13">
              <w:t>комад</w:t>
            </w:r>
          </w:p>
        </w:tc>
        <w:tc>
          <w:tcPr>
            <w:tcW w:w="1260" w:type="dxa"/>
            <w:tcBorders>
              <w:top w:val="single" w:sz="2" w:space="0" w:color="000000"/>
              <w:left w:val="single" w:sz="2" w:space="0" w:color="000000"/>
              <w:bottom w:val="single" w:sz="2" w:space="0" w:color="000000"/>
              <w:right w:val="single" w:sz="2" w:space="0" w:color="000000"/>
            </w:tcBorders>
            <w:hideMark/>
          </w:tcPr>
          <w:p w:rsidR="00E66ADF" w:rsidRPr="00B96D13" w:rsidRDefault="00E66ADF" w:rsidP="00781038">
            <w:pPr>
              <w:pStyle w:val="Sadrajtabele"/>
              <w:spacing w:line="276" w:lineRule="auto"/>
              <w:jc w:val="center"/>
            </w:pPr>
            <w:r w:rsidRPr="00B96D13">
              <w:t>5.400,00</w:t>
            </w:r>
          </w:p>
        </w:tc>
        <w:tc>
          <w:tcPr>
            <w:tcW w:w="1260" w:type="dxa"/>
            <w:tcBorders>
              <w:top w:val="single" w:sz="2" w:space="0" w:color="000000"/>
              <w:left w:val="single" w:sz="2" w:space="0" w:color="000000"/>
              <w:bottom w:val="single" w:sz="2" w:space="0" w:color="000000"/>
              <w:right w:val="single" w:sz="2" w:space="0" w:color="000000"/>
            </w:tcBorders>
            <w:hideMark/>
          </w:tcPr>
          <w:p w:rsidR="00E66ADF" w:rsidRPr="00B96D13" w:rsidRDefault="00E66ADF" w:rsidP="00781038">
            <w:pPr>
              <w:pStyle w:val="Sadrajtabele"/>
              <w:spacing w:line="276" w:lineRule="auto"/>
              <w:jc w:val="center"/>
              <w:rPr>
                <w:b/>
              </w:rPr>
            </w:pPr>
            <w:r w:rsidRPr="00B96D13">
              <w:rPr>
                <w:b/>
              </w:rPr>
              <w:t>5.400,00</w:t>
            </w:r>
          </w:p>
        </w:tc>
        <w:tc>
          <w:tcPr>
            <w:tcW w:w="1260" w:type="dxa"/>
            <w:tcBorders>
              <w:top w:val="single" w:sz="2" w:space="0" w:color="000000"/>
              <w:left w:val="single" w:sz="2" w:space="0" w:color="000000"/>
              <w:bottom w:val="single" w:sz="2" w:space="0" w:color="000000"/>
              <w:right w:val="single" w:sz="2" w:space="0" w:color="000000"/>
            </w:tcBorders>
            <w:hideMark/>
          </w:tcPr>
          <w:p w:rsidR="00E66ADF" w:rsidRPr="00B96D13" w:rsidRDefault="00E66ADF" w:rsidP="00781038">
            <w:pPr>
              <w:pStyle w:val="Sadrajtabele"/>
              <w:spacing w:line="276" w:lineRule="auto"/>
              <w:jc w:val="right"/>
            </w:pPr>
            <w:r w:rsidRPr="00B96D13">
              <w:t>1,00</w:t>
            </w:r>
          </w:p>
        </w:tc>
      </w:tr>
      <w:tr w:rsidR="00E66ADF" w:rsidRPr="00B96D13" w:rsidTr="00781038">
        <w:trPr>
          <w:trHeight w:val="160"/>
        </w:trPr>
        <w:tc>
          <w:tcPr>
            <w:tcW w:w="744" w:type="dxa"/>
            <w:vMerge/>
            <w:tcBorders>
              <w:top w:val="single" w:sz="2" w:space="0" w:color="000000"/>
              <w:left w:val="single" w:sz="2" w:space="0" w:color="000000"/>
              <w:bottom w:val="single" w:sz="2" w:space="0" w:color="000000"/>
              <w:right w:val="single" w:sz="2" w:space="0" w:color="000000"/>
            </w:tcBorders>
            <w:vAlign w:val="center"/>
            <w:hideMark/>
          </w:tcPr>
          <w:p w:rsidR="00E66ADF" w:rsidRPr="00B96D13" w:rsidRDefault="00E66ADF" w:rsidP="00781038">
            <w:pPr>
              <w:widowControl/>
              <w:suppressAutoHyphens w:val="0"/>
              <w:rPr>
                <w:rFonts w:cs="Mangal"/>
                <w:kern w:val="2"/>
                <w:lang w:val="sr-Latn-CS" w:eastAsia="hi-IN" w:bidi="hi-IN"/>
              </w:rPr>
            </w:pP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E66ADF" w:rsidRPr="00B96D13" w:rsidRDefault="00E66ADF" w:rsidP="00781038">
            <w:pPr>
              <w:spacing w:line="276" w:lineRule="auto"/>
              <w:rPr>
                <w:kern w:val="2"/>
              </w:rPr>
            </w:pPr>
            <w:r w:rsidRPr="00B96D13">
              <w:t>- пречник 30-50 cm</w:t>
            </w:r>
          </w:p>
        </w:tc>
        <w:tc>
          <w:tcPr>
            <w:tcW w:w="1800" w:type="dxa"/>
            <w:tcBorders>
              <w:top w:val="single" w:sz="2" w:space="0" w:color="000000"/>
              <w:left w:val="single" w:sz="2" w:space="0" w:color="000000"/>
              <w:bottom w:val="single" w:sz="2" w:space="0" w:color="000000"/>
              <w:right w:val="single" w:sz="2" w:space="0" w:color="000000"/>
            </w:tcBorders>
            <w:hideMark/>
          </w:tcPr>
          <w:p w:rsidR="00E66ADF" w:rsidRPr="00B96D13" w:rsidRDefault="00E66ADF" w:rsidP="00781038">
            <w:pPr>
              <w:pStyle w:val="Sadrajtabele"/>
              <w:spacing w:line="276" w:lineRule="auto"/>
              <w:jc w:val="center"/>
            </w:pPr>
            <w:r w:rsidRPr="00B96D13">
              <w:t>комад</w:t>
            </w:r>
          </w:p>
        </w:tc>
        <w:tc>
          <w:tcPr>
            <w:tcW w:w="1260" w:type="dxa"/>
            <w:tcBorders>
              <w:top w:val="single" w:sz="2" w:space="0" w:color="000000"/>
              <w:left w:val="single" w:sz="2" w:space="0" w:color="000000"/>
              <w:bottom w:val="single" w:sz="2" w:space="0" w:color="000000"/>
              <w:right w:val="single" w:sz="2" w:space="0" w:color="000000"/>
            </w:tcBorders>
            <w:hideMark/>
          </w:tcPr>
          <w:p w:rsidR="00E66ADF" w:rsidRPr="00B96D13" w:rsidRDefault="00E66ADF" w:rsidP="00781038">
            <w:pPr>
              <w:pStyle w:val="Sadrajtabele"/>
              <w:spacing w:line="276" w:lineRule="auto"/>
              <w:jc w:val="center"/>
            </w:pPr>
            <w:r w:rsidRPr="00B96D13">
              <w:t>9.500,00</w:t>
            </w:r>
          </w:p>
        </w:tc>
        <w:tc>
          <w:tcPr>
            <w:tcW w:w="1260" w:type="dxa"/>
            <w:tcBorders>
              <w:top w:val="single" w:sz="2" w:space="0" w:color="000000"/>
              <w:left w:val="single" w:sz="2" w:space="0" w:color="000000"/>
              <w:bottom w:val="single" w:sz="2" w:space="0" w:color="000000"/>
              <w:right w:val="single" w:sz="2" w:space="0" w:color="000000"/>
            </w:tcBorders>
            <w:hideMark/>
          </w:tcPr>
          <w:p w:rsidR="00E66ADF" w:rsidRPr="00B96D13" w:rsidRDefault="00E66ADF" w:rsidP="00781038">
            <w:pPr>
              <w:pStyle w:val="Sadrajtabele"/>
              <w:spacing w:line="276" w:lineRule="auto"/>
              <w:jc w:val="center"/>
              <w:rPr>
                <w:b/>
              </w:rPr>
            </w:pPr>
            <w:r w:rsidRPr="00B96D13">
              <w:rPr>
                <w:b/>
              </w:rPr>
              <w:t>9.500,00</w:t>
            </w:r>
          </w:p>
        </w:tc>
        <w:tc>
          <w:tcPr>
            <w:tcW w:w="1260" w:type="dxa"/>
            <w:tcBorders>
              <w:top w:val="single" w:sz="2" w:space="0" w:color="000000"/>
              <w:left w:val="single" w:sz="2" w:space="0" w:color="000000"/>
              <w:bottom w:val="single" w:sz="2" w:space="0" w:color="000000"/>
              <w:right w:val="single" w:sz="2" w:space="0" w:color="000000"/>
            </w:tcBorders>
            <w:hideMark/>
          </w:tcPr>
          <w:p w:rsidR="00E66ADF" w:rsidRPr="00B96D13" w:rsidRDefault="00E66ADF" w:rsidP="00781038">
            <w:pPr>
              <w:pStyle w:val="Sadrajtabele"/>
              <w:spacing w:line="276" w:lineRule="auto"/>
              <w:jc w:val="right"/>
            </w:pPr>
            <w:r w:rsidRPr="00B96D13">
              <w:t>1,00</w:t>
            </w:r>
          </w:p>
        </w:tc>
      </w:tr>
      <w:tr w:rsidR="00E66ADF" w:rsidRPr="00B96D13" w:rsidTr="00781038">
        <w:trPr>
          <w:trHeight w:val="160"/>
        </w:trPr>
        <w:tc>
          <w:tcPr>
            <w:tcW w:w="744" w:type="dxa"/>
            <w:vMerge/>
            <w:tcBorders>
              <w:top w:val="single" w:sz="2" w:space="0" w:color="000000"/>
              <w:left w:val="single" w:sz="2" w:space="0" w:color="000000"/>
              <w:bottom w:val="single" w:sz="2" w:space="0" w:color="000000"/>
              <w:right w:val="single" w:sz="2" w:space="0" w:color="000000"/>
            </w:tcBorders>
            <w:vAlign w:val="center"/>
            <w:hideMark/>
          </w:tcPr>
          <w:p w:rsidR="00E66ADF" w:rsidRPr="00B96D13" w:rsidRDefault="00E66ADF" w:rsidP="00781038">
            <w:pPr>
              <w:widowControl/>
              <w:suppressAutoHyphens w:val="0"/>
              <w:rPr>
                <w:rFonts w:cs="Mangal"/>
                <w:kern w:val="2"/>
                <w:lang w:val="sr-Latn-CS" w:eastAsia="hi-IN" w:bidi="hi-IN"/>
              </w:rPr>
            </w:pPr>
          </w:p>
        </w:tc>
        <w:tc>
          <w:tcPr>
            <w:tcW w:w="3420" w:type="dxa"/>
            <w:tcBorders>
              <w:top w:val="single" w:sz="2" w:space="0" w:color="000000"/>
              <w:left w:val="single" w:sz="2" w:space="0" w:color="000000"/>
              <w:bottom w:val="single" w:sz="2" w:space="0" w:color="000000"/>
              <w:right w:val="single" w:sz="2" w:space="0" w:color="000000"/>
            </w:tcBorders>
            <w:vAlign w:val="center"/>
            <w:hideMark/>
          </w:tcPr>
          <w:p w:rsidR="00E66ADF" w:rsidRPr="00B96D13" w:rsidRDefault="00E66ADF" w:rsidP="00781038">
            <w:pPr>
              <w:spacing w:line="276" w:lineRule="auto"/>
              <w:rPr>
                <w:kern w:val="2"/>
              </w:rPr>
            </w:pPr>
            <w:r w:rsidRPr="00B96D13">
              <w:t>- пречник преко 50 cm</w:t>
            </w:r>
          </w:p>
        </w:tc>
        <w:tc>
          <w:tcPr>
            <w:tcW w:w="1800" w:type="dxa"/>
            <w:tcBorders>
              <w:top w:val="single" w:sz="2" w:space="0" w:color="000000"/>
              <w:left w:val="single" w:sz="2" w:space="0" w:color="000000"/>
              <w:bottom w:val="single" w:sz="2" w:space="0" w:color="000000"/>
              <w:right w:val="single" w:sz="2" w:space="0" w:color="000000"/>
            </w:tcBorders>
            <w:hideMark/>
          </w:tcPr>
          <w:p w:rsidR="00E66ADF" w:rsidRPr="00B96D13" w:rsidRDefault="00E66ADF" w:rsidP="00781038">
            <w:pPr>
              <w:pStyle w:val="Sadrajtabele"/>
              <w:spacing w:line="276" w:lineRule="auto"/>
              <w:jc w:val="center"/>
            </w:pPr>
            <w:r w:rsidRPr="00B96D13">
              <w:t>комад</w:t>
            </w:r>
          </w:p>
        </w:tc>
        <w:tc>
          <w:tcPr>
            <w:tcW w:w="1260" w:type="dxa"/>
            <w:tcBorders>
              <w:top w:val="single" w:sz="2" w:space="0" w:color="000000"/>
              <w:left w:val="single" w:sz="2" w:space="0" w:color="000000"/>
              <w:bottom w:val="single" w:sz="2" w:space="0" w:color="000000"/>
              <w:right w:val="single" w:sz="2" w:space="0" w:color="000000"/>
            </w:tcBorders>
            <w:hideMark/>
          </w:tcPr>
          <w:p w:rsidR="00E66ADF" w:rsidRPr="00B96D13" w:rsidRDefault="00E66ADF" w:rsidP="00781038">
            <w:pPr>
              <w:pStyle w:val="Sadrajtabele"/>
              <w:spacing w:line="276" w:lineRule="auto"/>
              <w:jc w:val="center"/>
            </w:pPr>
            <w:r w:rsidRPr="00B96D13">
              <w:t>15.000,00</w:t>
            </w:r>
          </w:p>
        </w:tc>
        <w:tc>
          <w:tcPr>
            <w:tcW w:w="1260" w:type="dxa"/>
            <w:tcBorders>
              <w:top w:val="single" w:sz="2" w:space="0" w:color="000000"/>
              <w:left w:val="single" w:sz="2" w:space="0" w:color="000000"/>
              <w:bottom w:val="single" w:sz="2" w:space="0" w:color="000000"/>
              <w:right w:val="single" w:sz="2" w:space="0" w:color="000000"/>
            </w:tcBorders>
            <w:hideMark/>
          </w:tcPr>
          <w:p w:rsidR="00E66ADF" w:rsidRPr="00B96D13" w:rsidRDefault="00E66ADF" w:rsidP="00781038">
            <w:pPr>
              <w:pStyle w:val="Sadrajtabele"/>
              <w:spacing w:line="276" w:lineRule="auto"/>
              <w:jc w:val="center"/>
              <w:rPr>
                <w:b/>
              </w:rPr>
            </w:pPr>
            <w:r w:rsidRPr="00B96D13">
              <w:rPr>
                <w:b/>
              </w:rPr>
              <w:t>15.000,00</w:t>
            </w:r>
          </w:p>
        </w:tc>
        <w:tc>
          <w:tcPr>
            <w:tcW w:w="1260" w:type="dxa"/>
            <w:tcBorders>
              <w:top w:val="single" w:sz="2" w:space="0" w:color="000000"/>
              <w:left w:val="single" w:sz="2" w:space="0" w:color="000000"/>
              <w:bottom w:val="single" w:sz="2" w:space="0" w:color="000000"/>
              <w:right w:val="single" w:sz="2" w:space="0" w:color="000000"/>
            </w:tcBorders>
            <w:hideMark/>
          </w:tcPr>
          <w:p w:rsidR="00E66ADF" w:rsidRPr="00B96D13" w:rsidRDefault="00E66ADF" w:rsidP="00781038">
            <w:pPr>
              <w:pStyle w:val="Sadrajtabele"/>
              <w:spacing w:line="276" w:lineRule="auto"/>
              <w:jc w:val="right"/>
            </w:pPr>
            <w:r w:rsidRPr="00B96D13">
              <w:t>1,00</w:t>
            </w:r>
          </w:p>
        </w:tc>
      </w:tr>
    </w:tbl>
    <w:p w:rsidR="00E66ADF" w:rsidRPr="00FD773C" w:rsidRDefault="00E66ADF" w:rsidP="00FD773C">
      <w:pPr>
        <w:rPr>
          <w:lang w:val="sr-Cyrl-RS"/>
        </w:rPr>
      </w:pPr>
      <w:r w:rsidRPr="00FD773C">
        <w:rPr>
          <w:lang w:val="sr-Cyrl-RS"/>
        </w:rPr>
        <w:t>Изменом на наведеној позицији постоји  једна  услуга у називу „сеча стабала и грања моторном тестером са раскресивачем и слагањем“, са новом јединицом мере „по сату“ и нова позиција сада гласи:</w:t>
      </w:r>
    </w:p>
    <w:tbl>
      <w:tblPr>
        <w:tblW w:w="9750"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44"/>
        <w:gridCol w:w="3422"/>
        <w:gridCol w:w="1801"/>
        <w:gridCol w:w="1261"/>
        <w:gridCol w:w="1261"/>
        <w:gridCol w:w="1261"/>
      </w:tblGrid>
      <w:tr w:rsidR="00E66ADF" w:rsidTr="00781038">
        <w:trPr>
          <w:trHeight w:val="285"/>
        </w:trPr>
        <w:tc>
          <w:tcPr>
            <w:tcW w:w="744" w:type="dxa"/>
            <w:tcBorders>
              <w:top w:val="single" w:sz="2" w:space="0" w:color="000000"/>
              <w:left w:val="single" w:sz="2" w:space="0" w:color="000000"/>
              <w:bottom w:val="single" w:sz="2" w:space="0" w:color="000000"/>
              <w:right w:val="single" w:sz="2" w:space="0" w:color="000000"/>
            </w:tcBorders>
            <w:shd w:val="clear" w:color="auto" w:fill="FFFFCC"/>
            <w:vAlign w:val="center"/>
          </w:tcPr>
          <w:p w:rsidR="00E66ADF" w:rsidRPr="001F6B32" w:rsidRDefault="00E66ADF" w:rsidP="00781038">
            <w:pPr>
              <w:widowControl/>
              <w:suppressAutoHyphens w:val="0"/>
              <w:rPr>
                <w:rFonts w:eastAsia="Lucida Sans Unicode" w:cs="Mangal"/>
                <w:b/>
                <w:kern w:val="2"/>
                <w:lang w:val="sr-Cyrl-RS" w:eastAsia="hi-IN" w:bidi="hi-IN"/>
              </w:rPr>
            </w:pPr>
            <w:r>
              <w:rPr>
                <w:rFonts w:eastAsia="Lucida Sans Unicode" w:cs="Mangal"/>
                <w:b/>
                <w:kern w:val="2"/>
                <w:lang w:val="sr-Cyrl-RS" w:eastAsia="hi-IN" w:bidi="hi-IN"/>
              </w:rPr>
              <w:t xml:space="preserve">   26</w:t>
            </w:r>
          </w:p>
        </w:tc>
        <w:tc>
          <w:tcPr>
            <w:tcW w:w="3422" w:type="dxa"/>
            <w:tcBorders>
              <w:top w:val="single" w:sz="2" w:space="0" w:color="000000"/>
              <w:left w:val="single" w:sz="2" w:space="0" w:color="000000"/>
              <w:bottom w:val="single" w:sz="2" w:space="0" w:color="000000"/>
              <w:right w:val="single" w:sz="2" w:space="0" w:color="000000"/>
            </w:tcBorders>
            <w:shd w:val="clear" w:color="auto" w:fill="FFFFCC"/>
            <w:vAlign w:val="center"/>
          </w:tcPr>
          <w:p w:rsidR="00E66ADF" w:rsidRDefault="00E66ADF" w:rsidP="00781038">
            <w:pPr>
              <w:spacing w:line="276" w:lineRule="auto"/>
              <w:rPr>
                <w:rFonts w:eastAsia="Lucida Sans Unicode"/>
                <w:kern w:val="2"/>
              </w:rPr>
            </w:pPr>
            <w:r>
              <w:t>Сечење стабала и грања моторном тестером, са раскресивањем и слагањем</w:t>
            </w:r>
          </w:p>
        </w:tc>
        <w:tc>
          <w:tcPr>
            <w:tcW w:w="1801" w:type="dxa"/>
            <w:tcBorders>
              <w:top w:val="single" w:sz="2" w:space="0" w:color="000000"/>
              <w:left w:val="single" w:sz="2" w:space="0" w:color="000000"/>
              <w:bottom w:val="single" w:sz="2" w:space="0" w:color="000000"/>
              <w:right w:val="single" w:sz="2" w:space="0" w:color="000000"/>
            </w:tcBorders>
            <w:shd w:val="clear" w:color="auto" w:fill="FFFFCC"/>
          </w:tcPr>
          <w:p w:rsidR="00E66ADF" w:rsidRDefault="00E66ADF" w:rsidP="00781038">
            <w:pPr>
              <w:pStyle w:val="Sadrajtabele"/>
              <w:spacing w:line="276" w:lineRule="auto"/>
              <w:jc w:val="center"/>
              <w:rPr>
                <w:rFonts w:eastAsiaTheme="minorHAnsi"/>
                <w:lang w:val="sr-Latn-RS"/>
              </w:rPr>
            </w:pPr>
            <w:r>
              <w:rPr>
                <w:lang w:val="sr-Latn-RS"/>
              </w:rPr>
              <w:t>сат</w:t>
            </w:r>
          </w:p>
        </w:tc>
        <w:tc>
          <w:tcPr>
            <w:tcW w:w="1261" w:type="dxa"/>
            <w:tcBorders>
              <w:top w:val="single" w:sz="2" w:space="0" w:color="000000"/>
              <w:left w:val="single" w:sz="2" w:space="0" w:color="000000"/>
              <w:bottom w:val="single" w:sz="2" w:space="0" w:color="000000"/>
              <w:right w:val="single" w:sz="2" w:space="0" w:color="000000"/>
            </w:tcBorders>
            <w:shd w:val="clear" w:color="auto" w:fill="FFFFCC"/>
          </w:tcPr>
          <w:p w:rsidR="00E66ADF" w:rsidRDefault="00E66ADF" w:rsidP="00781038">
            <w:pPr>
              <w:pStyle w:val="Sadrajtabele"/>
              <w:spacing w:line="276" w:lineRule="auto"/>
              <w:jc w:val="center"/>
              <w:rPr>
                <w:rFonts w:eastAsiaTheme="minorHAnsi"/>
                <w:lang w:val="sr-Latn-RS"/>
              </w:rPr>
            </w:pPr>
            <w:r>
              <w:rPr>
                <w:rFonts w:eastAsiaTheme="minorHAnsi"/>
                <w:lang w:val="sr-Latn-RS"/>
              </w:rPr>
              <w:t>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tcPr>
          <w:p w:rsidR="00E66ADF" w:rsidRDefault="00E66ADF" w:rsidP="00781038">
            <w:pPr>
              <w:pStyle w:val="Sadrajtabele"/>
              <w:spacing w:line="276" w:lineRule="auto"/>
              <w:jc w:val="center"/>
              <w:rPr>
                <w:rFonts w:eastAsiaTheme="minorHAnsi"/>
                <w:b/>
                <w:lang w:val="sr-Latn-RS"/>
              </w:rPr>
            </w:pPr>
            <w:r>
              <w:rPr>
                <w:b/>
                <w:lang w:val="sr-Latn-RS"/>
              </w:rPr>
              <w:t>2.550,00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tcPr>
          <w:p w:rsidR="00E66ADF" w:rsidRDefault="00E66ADF" w:rsidP="00781038">
            <w:pPr>
              <w:widowControl/>
              <w:suppressAutoHyphens w:val="0"/>
              <w:spacing w:line="276" w:lineRule="auto"/>
              <w:jc w:val="right"/>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w:t>
            </w:r>
          </w:p>
        </w:tc>
      </w:tr>
    </w:tbl>
    <w:p w:rsidR="0042717C" w:rsidRDefault="0042717C" w:rsidP="0042717C">
      <w:pPr>
        <w:ind w:left="720"/>
        <w:rPr>
          <w:lang w:val="sr-Cyrl-RS"/>
        </w:rPr>
      </w:pPr>
    </w:p>
    <w:p w:rsidR="00E66ADF" w:rsidRDefault="0042717C" w:rsidP="0042717C">
      <w:pPr>
        <w:pStyle w:val="ListParagraph"/>
        <w:numPr>
          <w:ilvl w:val="0"/>
          <w:numId w:val="20"/>
        </w:numPr>
        <w:rPr>
          <w:b/>
          <w:lang w:val="sr-Cyrl-RS"/>
        </w:rPr>
      </w:pPr>
      <w:r w:rsidRPr="0042717C">
        <w:rPr>
          <w:b/>
          <w:lang w:val="sr-Cyrl-RS"/>
        </w:rPr>
        <w:t>У табеларном делу под  бројем 27.</w:t>
      </w:r>
    </w:p>
    <w:tbl>
      <w:tblPr>
        <w:tblW w:w="9750"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44"/>
        <w:gridCol w:w="3422"/>
        <w:gridCol w:w="1801"/>
        <w:gridCol w:w="1261"/>
        <w:gridCol w:w="1261"/>
        <w:gridCol w:w="1261"/>
      </w:tblGrid>
      <w:tr w:rsidR="0042717C" w:rsidTr="00781038">
        <w:trPr>
          <w:trHeight w:val="285"/>
        </w:trPr>
        <w:tc>
          <w:tcPr>
            <w:tcW w:w="744" w:type="dxa"/>
            <w:tcBorders>
              <w:top w:val="single" w:sz="2" w:space="0" w:color="000000"/>
              <w:left w:val="single" w:sz="2" w:space="0" w:color="000000"/>
              <w:bottom w:val="single" w:sz="2" w:space="0" w:color="000000"/>
              <w:right w:val="single" w:sz="2" w:space="0" w:color="000000"/>
            </w:tcBorders>
            <w:hideMark/>
          </w:tcPr>
          <w:p w:rsidR="0042717C" w:rsidRDefault="0042717C" w:rsidP="00781038">
            <w:pPr>
              <w:pStyle w:val="Sadrajtabele"/>
              <w:spacing w:line="276" w:lineRule="auto"/>
              <w:jc w:val="center"/>
              <w:rPr>
                <w:rFonts w:eastAsiaTheme="minorHAnsi"/>
                <w:b/>
                <w:lang w:val="sr-Latn-RS"/>
              </w:rPr>
            </w:pPr>
            <w:r>
              <w:rPr>
                <w:b/>
                <w:lang w:val="sr-Latn-RS"/>
              </w:rPr>
              <w:t>27.</w:t>
            </w:r>
          </w:p>
        </w:tc>
        <w:tc>
          <w:tcPr>
            <w:tcW w:w="3422" w:type="dxa"/>
            <w:tcBorders>
              <w:top w:val="single" w:sz="2" w:space="0" w:color="000000"/>
              <w:left w:val="single" w:sz="2" w:space="0" w:color="000000"/>
              <w:bottom w:val="single" w:sz="2" w:space="0" w:color="000000"/>
              <w:right w:val="single" w:sz="2" w:space="0" w:color="000000"/>
            </w:tcBorders>
            <w:vAlign w:val="center"/>
            <w:hideMark/>
          </w:tcPr>
          <w:p w:rsidR="0042717C" w:rsidRDefault="0042717C" w:rsidP="00781038">
            <w:pPr>
              <w:spacing w:line="276" w:lineRule="auto"/>
              <w:rPr>
                <w:rFonts w:eastAsia="Lucida Sans Unicode"/>
                <w:kern w:val="2"/>
              </w:rPr>
            </w:pPr>
            <w:r>
              <w:t>вађење пањева</w:t>
            </w:r>
          </w:p>
        </w:tc>
        <w:tc>
          <w:tcPr>
            <w:tcW w:w="5584" w:type="dxa"/>
            <w:gridSpan w:val="4"/>
            <w:tcBorders>
              <w:top w:val="single" w:sz="2" w:space="0" w:color="000000"/>
              <w:left w:val="single" w:sz="2" w:space="0" w:color="000000"/>
              <w:bottom w:val="single" w:sz="2" w:space="0" w:color="000000"/>
              <w:right w:val="single" w:sz="2" w:space="0" w:color="000000"/>
            </w:tcBorders>
          </w:tcPr>
          <w:p w:rsidR="0042717C" w:rsidRDefault="0042717C" w:rsidP="00781038">
            <w:pPr>
              <w:pStyle w:val="Sadrajtabele"/>
              <w:spacing w:line="276" w:lineRule="auto"/>
              <w:jc w:val="center"/>
              <w:rPr>
                <w:rFonts w:eastAsiaTheme="minorHAnsi"/>
                <w:lang w:val="sr-Latn-RS"/>
              </w:rPr>
            </w:pPr>
          </w:p>
        </w:tc>
      </w:tr>
      <w:tr w:rsidR="0042717C" w:rsidTr="00781038">
        <w:trPr>
          <w:trHeight w:val="360"/>
        </w:trPr>
        <w:tc>
          <w:tcPr>
            <w:tcW w:w="744" w:type="dxa"/>
            <w:vMerge w:val="restart"/>
            <w:tcBorders>
              <w:top w:val="single" w:sz="2" w:space="0" w:color="000000"/>
              <w:left w:val="single" w:sz="2" w:space="0" w:color="000000"/>
              <w:bottom w:val="single" w:sz="2" w:space="0" w:color="000000"/>
              <w:right w:val="single" w:sz="2" w:space="0" w:color="000000"/>
            </w:tcBorders>
          </w:tcPr>
          <w:p w:rsidR="0042717C" w:rsidRDefault="0042717C" w:rsidP="00781038">
            <w:pPr>
              <w:pStyle w:val="Sadrajtabele"/>
              <w:spacing w:line="276" w:lineRule="auto"/>
              <w:jc w:val="center"/>
              <w:rPr>
                <w:rFonts w:eastAsiaTheme="minorHAnsi"/>
                <w:b/>
                <w:lang w:val="sr-Latn-RS"/>
              </w:rPr>
            </w:pPr>
          </w:p>
        </w:tc>
        <w:tc>
          <w:tcPr>
            <w:tcW w:w="3422"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42717C" w:rsidRDefault="0042717C" w:rsidP="00781038">
            <w:pPr>
              <w:spacing w:line="276" w:lineRule="auto"/>
              <w:rPr>
                <w:rFonts w:eastAsia="Lucida Sans Unicode"/>
                <w:kern w:val="2"/>
              </w:rPr>
            </w:pPr>
            <w:r>
              <w:t>ручно</w:t>
            </w:r>
          </w:p>
        </w:tc>
        <w:tc>
          <w:tcPr>
            <w:tcW w:w="1801" w:type="dxa"/>
            <w:tcBorders>
              <w:top w:val="single" w:sz="2" w:space="0" w:color="000000"/>
              <w:left w:val="single" w:sz="2" w:space="0" w:color="000000"/>
              <w:bottom w:val="single" w:sz="2" w:space="0" w:color="000000"/>
              <w:right w:val="single" w:sz="2" w:space="0" w:color="000000"/>
            </w:tcBorders>
            <w:shd w:val="clear" w:color="auto" w:fill="FFFFCC"/>
            <w:hideMark/>
          </w:tcPr>
          <w:p w:rsidR="0042717C" w:rsidRDefault="0042717C" w:rsidP="00781038">
            <w:pPr>
              <w:pStyle w:val="Sadrajtabele"/>
              <w:spacing w:line="276" w:lineRule="auto"/>
              <w:jc w:val="center"/>
              <w:rPr>
                <w:rFonts w:eastAsiaTheme="minorHAnsi"/>
                <w:lang w:val="sr-Latn-RS"/>
              </w:rPr>
            </w:pPr>
            <w:r>
              <w:rPr>
                <w:lang w:val="sr-Latn-RS"/>
              </w:rPr>
              <w:t>комад</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2717C" w:rsidRDefault="0042717C" w:rsidP="00781038">
            <w:pPr>
              <w:pStyle w:val="Sadrajtabele"/>
              <w:spacing w:line="276" w:lineRule="auto"/>
              <w:jc w:val="center"/>
              <w:rPr>
                <w:rFonts w:eastAsiaTheme="minorHAnsi"/>
                <w:lang w:val="sr-Latn-RS"/>
              </w:rPr>
            </w:pPr>
            <w:r>
              <w:rPr>
                <w:lang w:val="sr-Latn-RS"/>
              </w:rPr>
              <w:t>2.500,00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2717C" w:rsidRDefault="0042717C" w:rsidP="00781038">
            <w:pPr>
              <w:pStyle w:val="Sadrajtabele"/>
              <w:spacing w:line="276" w:lineRule="auto"/>
              <w:jc w:val="center"/>
              <w:rPr>
                <w:rFonts w:eastAsiaTheme="minorHAnsi"/>
                <w:b/>
                <w:lang w:val="sr-Latn-RS"/>
              </w:rPr>
            </w:pPr>
            <w:r>
              <w:rPr>
                <w:b/>
                <w:lang w:val="sr-Latn-RS"/>
              </w:rPr>
              <w:t>3.000,00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2717C" w:rsidRDefault="0042717C" w:rsidP="00781038">
            <w:pPr>
              <w:pStyle w:val="Sadrajtabele"/>
              <w:spacing w:line="276" w:lineRule="auto"/>
              <w:jc w:val="right"/>
              <w:rPr>
                <w:rFonts w:eastAsiaTheme="minorHAnsi"/>
                <w:lang w:val="sr-Latn-RS"/>
              </w:rPr>
            </w:pPr>
            <w:r>
              <w:rPr>
                <w:lang w:val="sr-Latn-RS"/>
              </w:rPr>
              <w:t>1,20</w:t>
            </w:r>
          </w:p>
        </w:tc>
      </w:tr>
      <w:tr w:rsidR="0042717C" w:rsidTr="00781038">
        <w:trPr>
          <w:trHeight w:val="160"/>
        </w:trPr>
        <w:tc>
          <w:tcPr>
            <w:tcW w:w="744" w:type="dxa"/>
            <w:vMerge/>
            <w:tcBorders>
              <w:top w:val="single" w:sz="2" w:space="0" w:color="000000"/>
              <w:left w:val="single" w:sz="2" w:space="0" w:color="000000"/>
              <w:bottom w:val="single" w:sz="2" w:space="0" w:color="000000"/>
              <w:right w:val="single" w:sz="2" w:space="0" w:color="000000"/>
            </w:tcBorders>
            <w:vAlign w:val="center"/>
            <w:hideMark/>
          </w:tcPr>
          <w:p w:rsidR="0042717C" w:rsidRDefault="0042717C" w:rsidP="00781038">
            <w:pPr>
              <w:widowControl/>
              <w:suppressAutoHyphens w:val="0"/>
              <w:rPr>
                <w:rFonts w:eastAsia="Lucida Sans Unicode" w:cs="Mangal"/>
                <w:b/>
                <w:kern w:val="2"/>
                <w:lang w:val="sr-Latn-RS" w:eastAsia="hi-IN" w:bidi="hi-IN"/>
              </w:rPr>
            </w:pPr>
          </w:p>
        </w:tc>
        <w:tc>
          <w:tcPr>
            <w:tcW w:w="3422"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42717C" w:rsidRDefault="0042717C" w:rsidP="00781038">
            <w:pPr>
              <w:spacing w:line="276" w:lineRule="auto"/>
              <w:rPr>
                <w:rFonts w:eastAsia="Lucida Sans Unicode"/>
                <w:kern w:val="2"/>
              </w:rPr>
            </w:pPr>
            <w:r>
              <w:t>машинско</w:t>
            </w:r>
          </w:p>
        </w:tc>
        <w:tc>
          <w:tcPr>
            <w:tcW w:w="1801" w:type="dxa"/>
            <w:tcBorders>
              <w:top w:val="single" w:sz="2" w:space="0" w:color="000000"/>
              <w:left w:val="single" w:sz="2" w:space="0" w:color="000000"/>
              <w:bottom w:val="single" w:sz="2" w:space="0" w:color="000000"/>
              <w:right w:val="single" w:sz="2" w:space="0" w:color="000000"/>
            </w:tcBorders>
            <w:shd w:val="clear" w:color="auto" w:fill="FFFFCC"/>
            <w:hideMark/>
          </w:tcPr>
          <w:p w:rsidR="0042717C" w:rsidRDefault="0042717C" w:rsidP="00781038">
            <w:pPr>
              <w:pStyle w:val="Sadrajtabele"/>
              <w:spacing w:line="276" w:lineRule="auto"/>
              <w:jc w:val="center"/>
              <w:rPr>
                <w:rFonts w:eastAsiaTheme="minorHAnsi"/>
                <w:lang w:val="sr-Latn-RS"/>
              </w:rPr>
            </w:pPr>
            <w:r>
              <w:rPr>
                <w:lang w:val="sr-Latn-RS"/>
              </w:rPr>
              <w:t>комад</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2717C" w:rsidRDefault="0042717C" w:rsidP="00781038">
            <w:pPr>
              <w:pStyle w:val="Sadrajtabele"/>
              <w:spacing w:line="276" w:lineRule="auto"/>
              <w:jc w:val="center"/>
              <w:rPr>
                <w:rFonts w:eastAsiaTheme="minorHAnsi"/>
                <w:lang w:val="sr-Latn-RS"/>
              </w:rPr>
            </w:pPr>
            <w:r>
              <w:rPr>
                <w:lang w:val="sr-Latn-RS"/>
              </w:rPr>
              <w:t>3.100,00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2717C" w:rsidRDefault="0042717C" w:rsidP="00781038">
            <w:pPr>
              <w:pStyle w:val="Sadrajtabele"/>
              <w:spacing w:line="276" w:lineRule="auto"/>
              <w:jc w:val="center"/>
              <w:rPr>
                <w:rFonts w:eastAsiaTheme="minorHAnsi"/>
                <w:b/>
                <w:lang w:val="sr-Latn-RS"/>
              </w:rPr>
            </w:pPr>
            <w:r>
              <w:rPr>
                <w:b/>
                <w:lang w:val="sr-Latn-RS"/>
              </w:rPr>
              <w:t>4.800,00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42717C" w:rsidRDefault="0042717C" w:rsidP="00781038">
            <w:pPr>
              <w:pStyle w:val="Sadrajtabele"/>
              <w:spacing w:line="276" w:lineRule="auto"/>
              <w:jc w:val="right"/>
              <w:rPr>
                <w:rFonts w:eastAsiaTheme="minorHAnsi"/>
                <w:lang w:val="sr-Latn-RS"/>
              </w:rPr>
            </w:pPr>
            <w:r>
              <w:rPr>
                <w:lang w:val="sr-Latn-RS"/>
              </w:rPr>
              <w:t>1,55</w:t>
            </w:r>
          </w:p>
        </w:tc>
      </w:tr>
    </w:tbl>
    <w:p w:rsidR="0042717C" w:rsidRPr="0042717C" w:rsidRDefault="0042717C" w:rsidP="0042717C">
      <w:pPr>
        <w:rPr>
          <w:lang w:val="sr-Cyrl-RS"/>
        </w:rPr>
      </w:pPr>
      <w:r w:rsidRPr="0042717C">
        <w:rPr>
          <w:lang w:val="sr-Cyrl-RS"/>
        </w:rPr>
        <w:t>Измењена је висина цене са минималним индексом повећања. Повећање цена су условили повећани тропкови за вршење услуге.</w:t>
      </w:r>
    </w:p>
    <w:p w:rsidR="0042717C" w:rsidRDefault="0042717C" w:rsidP="0042717C">
      <w:pPr>
        <w:rPr>
          <w:b/>
          <w:lang w:val="sr-Cyrl-RS"/>
        </w:rPr>
      </w:pPr>
    </w:p>
    <w:p w:rsidR="0042717C" w:rsidRDefault="0042717C" w:rsidP="0042717C">
      <w:pPr>
        <w:pStyle w:val="ListParagraph"/>
        <w:numPr>
          <w:ilvl w:val="0"/>
          <w:numId w:val="20"/>
        </w:numPr>
        <w:rPr>
          <w:b/>
          <w:lang w:val="sr-Cyrl-RS"/>
        </w:rPr>
      </w:pPr>
      <w:r>
        <w:rPr>
          <w:b/>
          <w:lang w:val="sr-Cyrl-RS"/>
        </w:rPr>
        <w:t xml:space="preserve">У табеларном делу под бројем </w:t>
      </w:r>
      <w:r w:rsidR="009973BF">
        <w:rPr>
          <w:b/>
          <w:lang w:val="sr-Cyrl-RS"/>
        </w:rPr>
        <w:t>28.</w:t>
      </w:r>
    </w:p>
    <w:tbl>
      <w:tblPr>
        <w:tblW w:w="9750"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44"/>
        <w:gridCol w:w="3422"/>
        <w:gridCol w:w="1801"/>
        <w:gridCol w:w="1261"/>
        <w:gridCol w:w="1261"/>
        <w:gridCol w:w="1261"/>
      </w:tblGrid>
      <w:tr w:rsidR="009973BF" w:rsidRPr="005F6FE3" w:rsidTr="00781038">
        <w:trPr>
          <w:trHeight w:val="301"/>
        </w:trPr>
        <w:tc>
          <w:tcPr>
            <w:tcW w:w="744" w:type="dxa"/>
            <w:tcBorders>
              <w:top w:val="single" w:sz="2" w:space="0" w:color="000000"/>
              <w:left w:val="single" w:sz="2" w:space="0" w:color="000000"/>
              <w:bottom w:val="single" w:sz="2" w:space="0" w:color="000000"/>
              <w:right w:val="single" w:sz="2" w:space="0" w:color="000000"/>
            </w:tcBorders>
            <w:shd w:val="clear" w:color="auto" w:fill="FFFFCC"/>
            <w:hideMark/>
          </w:tcPr>
          <w:p w:rsidR="009973BF" w:rsidRDefault="009973BF" w:rsidP="009973BF">
            <w:pPr>
              <w:pStyle w:val="Sadrajtabele"/>
              <w:numPr>
                <w:ilvl w:val="0"/>
                <w:numId w:val="20"/>
              </w:numPr>
              <w:spacing w:line="276" w:lineRule="auto"/>
              <w:jc w:val="center"/>
              <w:rPr>
                <w:rFonts w:eastAsiaTheme="minorHAnsi"/>
                <w:b/>
                <w:lang w:val="sr-Latn-RS"/>
              </w:rPr>
            </w:pPr>
            <w:r>
              <w:rPr>
                <w:b/>
                <w:lang w:val="sr-Latn-RS"/>
              </w:rPr>
              <w:t>28.</w:t>
            </w:r>
          </w:p>
        </w:tc>
        <w:tc>
          <w:tcPr>
            <w:tcW w:w="3422"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9973BF" w:rsidRDefault="009973BF" w:rsidP="00781038">
            <w:pPr>
              <w:spacing w:line="276" w:lineRule="auto"/>
              <w:rPr>
                <w:rFonts w:eastAsia="Lucida Sans Unicode"/>
                <w:kern w:val="2"/>
                <w:lang w:val="ru-RU"/>
              </w:rPr>
            </w:pPr>
            <w:r>
              <w:rPr>
                <w:lang w:val="ru-RU"/>
              </w:rPr>
              <w:t xml:space="preserve">рад хидрауличне дизалице са платформом </w:t>
            </w:r>
          </w:p>
        </w:tc>
        <w:tc>
          <w:tcPr>
            <w:tcW w:w="1801" w:type="dxa"/>
            <w:tcBorders>
              <w:top w:val="single" w:sz="2" w:space="0" w:color="000000"/>
              <w:left w:val="single" w:sz="2" w:space="0" w:color="000000"/>
              <w:bottom w:val="single" w:sz="2" w:space="0" w:color="000000"/>
              <w:right w:val="single" w:sz="2" w:space="0" w:color="000000"/>
            </w:tcBorders>
            <w:shd w:val="clear" w:color="auto" w:fill="FFFFCC"/>
            <w:hideMark/>
          </w:tcPr>
          <w:p w:rsidR="009973BF" w:rsidRDefault="009973BF" w:rsidP="00781038">
            <w:pPr>
              <w:pStyle w:val="Sadrajtabele"/>
              <w:spacing w:line="276" w:lineRule="auto"/>
              <w:jc w:val="center"/>
              <w:rPr>
                <w:rFonts w:eastAsiaTheme="minorHAnsi"/>
                <w:lang w:val="sr-Latn-RS"/>
              </w:rPr>
            </w:pPr>
            <w:r>
              <w:rPr>
                <w:lang w:val="sr-Latn-RS"/>
              </w:rPr>
              <w:t>h</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9973BF" w:rsidRDefault="009973BF" w:rsidP="00781038">
            <w:pPr>
              <w:pStyle w:val="Sadrajtabele"/>
              <w:spacing w:line="276" w:lineRule="auto"/>
              <w:jc w:val="center"/>
              <w:rPr>
                <w:rFonts w:eastAsiaTheme="minorHAnsi"/>
                <w:lang w:val="sr-Latn-RS"/>
              </w:rPr>
            </w:pPr>
            <w:r>
              <w:rPr>
                <w:lang w:val="sr-Latn-RS"/>
              </w:rPr>
              <w:t>4.200,00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9973BF" w:rsidRDefault="009973BF" w:rsidP="00781038">
            <w:pPr>
              <w:pStyle w:val="Sadrajtabele"/>
              <w:spacing w:line="276" w:lineRule="auto"/>
              <w:jc w:val="center"/>
              <w:rPr>
                <w:rFonts w:eastAsiaTheme="minorHAnsi"/>
                <w:b/>
                <w:lang w:val="sr-Latn-RS"/>
              </w:rPr>
            </w:pPr>
            <w:r>
              <w:rPr>
                <w:b/>
                <w:lang w:val="sr-Latn-RS"/>
              </w:rPr>
              <w:t>6.0</w:t>
            </w:r>
            <w:r>
              <w:rPr>
                <w:b/>
                <w:lang w:val="sr-Cyrl-RS"/>
              </w:rPr>
              <w:t>5</w:t>
            </w:r>
            <w:r>
              <w:rPr>
                <w:b/>
                <w:lang w:val="sr-Latn-RS"/>
              </w:rPr>
              <w:t>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9973BF" w:rsidRPr="005F6FE3" w:rsidRDefault="009973BF" w:rsidP="00781038">
            <w:pPr>
              <w:pStyle w:val="Sadrajtabele"/>
              <w:spacing w:line="276" w:lineRule="auto"/>
              <w:jc w:val="right"/>
              <w:rPr>
                <w:rFonts w:eastAsiaTheme="minorHAnsi"/>
                <w:lang w:val="sr-Cyrl-RS"/>
              </w:rPr>
            </w:pPr>
            <w:r w:rsidRPr="005F6FE3">
              <w:rPr>
                <w:lang w:val="sr-Latn-RS"/>
              </w:rPr>
              <w:t>1,4</w:t>
            </w:r>
            <w:r w:rsidRPr="005F6FE3">
              <w:rPr>
                <w:lang w:val="sr-Cyrl-RS"/>
              </w:rPr>
              <w:t>4</w:t>
            </w:r>
          </w:p>
        </w:tc>
      </w:tr>
    </w:tbl>
    <w:p w:rsidR="009973BF" w:rsidRDefault="009973BF" w:rsidP="009973BF">
      <w:pPr>
        <w:rPr>
          <w:lang w:val="sr-Cyrl-RS"/>
        </w:rPr>
      </w:pPr>
      <w:r w:rsidRPr="009973BF">
        <w:rPr>
          <w:b/>
          <w:lang w:val="sr-Cyrl-RS"/>
        </w:rPr>
        <w:t xml:space="preserve">Образложење: </w:t>
      </w:r>
      <w:r w:rsidRPr="009973BF">
        <w:rPr>
          <w:lang w:val="sr-Cyrl-RS"/>
        </w:rPr>
        <w:t>у табеларном приказу услуга под тачком „</w:t>
      </w:r>
      <w:r>
        <w:rPr>
          <w:lang w:val="sr-Cyrl-RS"/>
        </w:rPr>
        <w:t>28</w:t>
      </w:r>
      <w:r w:rsidRPr="009973BF">
        <w:rPr>
          <w:lang w:val="sr-Cyrl-RS"/>
        </w:rPr>
        <w:t>“ „рад хидрауличне дизалице са платформом“ уместо цене 4.200,00/</w:t>
      </w:r>
      <w:r w:rsidRPr="009973BF">
        <w:rPr>
          <w:lang w:val="sr-Latn-RS"/>
        </w:rPr>
        <w:t>h</w:t>
      </w:r>
      <w:r w:rsidRPr="009973BF">
        <w:rPr>
          <w:lang w:val="sr-Cyrl-RS"/>
        </w:rPr>
        <w:t>, утврђује се нова цена од 6.050,00/</w:t>
      </w:r>
      <w:r w:rsidRPr="009973BF">
        <w:rPr>
          <w:lang w:val="sr-Latn-RS"/>
        </w:rPr>
        <w:t xml:space="preserve">h, </w:t>
      </w:r>
      <w:r w:rsidRPr="009973BF">
        <w:rPr>
          <w:lang w:val="sr-Cyrl-RS"/>
        </w:rPr>
        <w:t>која у структури цене садржи претходну цену од 4.200,00/</w:t>
      </w:r>
      <w:r w:rsidRPr="009973BF">
        <w:rPr>
          <w:lang w:val="sr-Latn-RS"/>
        </w:rPr>
        <w:t xml:space="preserve">h </w:t>
      </w:r>
      <w:r w:rsidRPr="009973BF">
        <w:rPr>
          <w:lang w:val="sr-Cyrl-RS"/>
        </w:rPr>
        <w:t xml:space="preserve"> и укупне цене  из тачке </w:t>
      </w:r>
      <w:r>
        <w:rPr>
          <w:lang w:val="sr-Cyrl-RS"/>
        </w:rPr>
        <w:t>29</w:t>
      </w:r>
      <w:r w:rsidRPr="009973BF">
        <w:rPr>
          <w:lang w:val="sr-Cyrl-RS"/>
        </w:rPr>
        <w:t xml:space="preserve">. табеле </w:t>
      </w:r>
      <w:r>
        <w:rPr>
          <w:lang w:val="sr-Cyrl-RS"/>
        </w:rPr>
        <w:t xml:space="preserve"> претходне одлуке</w:t>
      </w:r>
      <w:r w:rsidRPr="009973BF">
        <w:rPr>
          <w:lang w:val="sr-Cyrl-RS"/>
        </w:rPr>
        <w:t xml:space="preserve"> „рад радника по часу“ (нк радника; </w:t>
      </w:r>
      <w:r>
        <w:t>КВ радник и руковалац хидрауличне дизалице</w:t>
      </w:r>
      <w:r w:rsidRPr="009973BF">
        <w:rPr>
          <w:lang w:val="sr-Cyrl-RS"/>
        </w:rPr>
        <w:t xml:space="preserve"> </w:t>
      </w:r>
      <w:r>
        <w:rPr>
          <w:lang w:val="sr-Cyrl-RS"/>
        </w:rPr>
        <w:t>;</w:t>
      </w:r>
      <w:r>
        <w:t>рад</w:t>
      </w:r>
      <w:r>
        <w:rPr>
          <w:lang w:val="sr-Cyrl-RS"/>
        </w:rPr>
        <w:t>ник</w:t>
      </w:r>
      <w:r>
        <w:t xml:space="preserve"> на висини, рад</w:t>
      </w:r>
      <w:r>
        <w:rPr>
          <w:lang w:val="sr-Cyrl-RS"/>
        </w:rPr>
        <w:t>ник са алатом, радник са алатом на висини).</w:t>
      </w:r>
    </w:p>
    <w:p w:rsidR="009973BF" w:rsidRDefault="009973BF" w:rsidP="009973BF">
      <w:pPr>
        <w:rPr>
          <w:lang w:val="sr-Cyrl-RS"/>
        </w:rPr>
      </w:pPr>
      <w:r>
        <w:rPr>
          <w:lang w:val="sr-Cyrl-RS"/>
        </w:rPr>
        <w:t xml:space="preserve">         </w:t>
      </w:r>
    </w:p>
    <w:p w:rsidR="009973BF" w:rsidRPr="009973BF" w:rsidRDefault="00FD773C" w:rsidP="009973BF">
      <w:pPr>
        <w:rPr>
          <w:b/>
          <w:lang w:val="sr-Cyrl-RS"/>
        </w:rPr>
      </w:pPr>
      <w:r>
        <w:rPr>
          <w:b/>
          <w:lang w:val="sr-Cyrl-RS"/>
        </w:rPr>
        <w:t xml:space="preserve">           * </w:t>
      </w:r>
      <w:r w:rsidR="009973BF" w:rsidRPr="009973BF">
        <w:rPr>
          <w:b/>
          <w:lang w:val="sr-Cyrl-RS"/>
        </w:rPr>
        <w:t>У табеларном делу под бројем  30.</w:t>
      </w:r>
    </w:p>
    <w:tbl>
      <w:tblPr>
        <w:tblW w:w="9750"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44"/>
        <w:gridCol w:w="3422"/>
        <w:gridCol w:w="1801"/>
        <w:gridCol w:w="1261"/>
        <w:gridCol w:w="1261"/>
        <w:gridCol w:w="1261"/>
      </w:tblGrid>
      <w:tr w:rsidR="009973BF" w:rsidTr="00781038">
        <w:trPr>
          <w:trHeight w:val="301"/>
        </w:trPr>
        <w:tc>
          <w:tcPr>
            <w:tcW w:w="744" w:type="dxa"/>
            <w:tcBorders>
              <w:top w:val="single" w:sz="2" w:space="0" w:color="000000"/>
              <w:left w:val="single" w:sz="2" w:space="0" w:color="000000"/>
              <w:bottom w:val="single" w:sz="2" w:space="0" w:color="000000"/>
              <w:right w:val="single" w:sz="2" w:space="0" w:color="000000"/>
            </w:tcBorders>
            <w:shd w:val="clear" w:color="auto" w:fill="FFFFCC"/>
            <w:hideMark/>
          </w:tcPr>
          <w:p w:rsidR="009973BF" w:rsidRDefault="009973BF" w:rsidP="00781038">
            <w:pPr>
              <w:pStyle w:val="Sadrajtabele"/>
              <w:spacing w:line="276" w:lineRule="auto"/>
              <w:jc w:val="center"/>
              <w:rPr>
                <w:rFonts w:eastAsiaTheme="minorHAnsi"/>
                <w:b/>
                <w:lang w:val="sr-Latn-RS"/>
              </w:rPr>
            </w:pPr>
            <w:r>
              <w:rPr>
                <w:b/>
                <w:lang w:val="sr-Latn-RS"/>
              </w:rPr>
              <w:t>3</w:t>
            </w:r>
            <w:r>
              <w:rPr>
                <w:b/>
                <w:lang w:val="sr-Cyrl-RS"/>
              </w:rPr>
              <w:t>0</w:t>
            </w:r>
            <w:r>
              <w:rPr>
                <w:b/>
                <w:lang w:val="sr-Latn-RS"/>
              </w:rPr>
              <w:t xml:space="preserve">. </w:t>
            </w:r>
          </w:p>
        </w:tc>
        <w:tc>
          <w:tcPr>
            <w:tcW w:w="3422"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9973BF" w:rsidRDefault="009973BF" w:rsidP="00781038">
            <w:pPr>
              <w:spacing w:line="276" w:lineRule="auto"/>
              <w:rPr>
                <w:rFonts w:eastAsia="Lucida Sans Unicode"/>
                <w:kern w:val="2"/>
                <w:lang w:val="ru-RU"/>
              </w:rPr>
            </w:pPr>
            <w:r>
              <w:rPr>
                <w:lang w:val="ru-RU"/>
              </w:rPr>
              <w:t>обнова т</w:t>
            </w:r>
            <w:r w:rsidR="00FD773C">
              <w:rPr>
                <w:lang w:val="ru-RU"/>
              </w:rPr>
              <w:t>р</w:t>
            </w:r>
            <w:r>
              <w:rPr>
                <w:lang w:val="ru-RU"/>
              </w:rPr>
              <w:t xml:space="preserve">авњака бусеном </w:t>
            </w:r>
          </w:p>
        </w:tc>
        <w:tc>
          <w:tcPr>
            <w:tcW w:w="1801" w:type="dxa"/>
            <w:tcBorders>
              <w:top w:val="single" w:sz="2" w:space="0" w:color="000000"/>
              <w:left w:val="single" w:sz="2" w:space="0" w:color="000000"/>
              <w:bottom w:val="single" w:sz="2" w:space="0" w:color="000000"/>
              <w:right w:val="single" w:sz="2" w:space="0" w:color="000000"/>
            </w:tcBorders>
            <w:shd w:val="clear" w:color="auto" w:fill="FFFFCC"/>
            <w:hideMark/>
          </w:tcPr>
          <w:p w:rsidR="009973BF" w:rsidRDefault="009973BF" w:rsidP="00781038">
            <w:pPr>
              <w:pStyle w:val="Sadrajtabele"/>
              <w:spacing w:line="276" w:lineRule="auto"/>
              <w:jc w:val="center"/>
              <w:rPr>
                <w:rFonts w:eastAsiaTheme="minorHAnsi"/>
                <w:lang w:val="sr-Cyrl-C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9973BF" w:rsidRDefault="009973BF" w:rsidP="00781038">
            <w:pPr>
              <w:pStyle w:val="Sadrajtabele"/>
              <w:spacing w:line="276" w:lineRule="auto"/>
              <w:jc w:val="center"/>
              <w:rPr>
                <w:rFonts w:eastAsiaTheme="minorHAnsi"/>
                <w:lang w:val="sr-Latn-RS"/>
              </w:rPr>
            </w:pPr>
            <w:r>
              <w:rPr>
                <w:lang w:val="sr-Latn-RS"/>
              </w:rPr>
              <w:t>270,00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9973BF" w:rsidRDefault="009973BF" w:rsidP="00781038">
            <w:pPr>
              <w:pStyle w:val="Sadrajtabele"/>
              <w:spacing w:line="276" w:lineRule="auto"/>
              <w:jc w:val="center"/>
              <w:rPr>
                <w:rFonts w:eastAsiaTheme="minorHAnsi"/>
                <w:b/>
                <w:lang w:val="sr-Latn-RS"/>
              </w:rPr>
            </w:pPr>
            <w:r>
              <w:rPr>
                <w:b/>
                <w:lang w:val="sr-Latn-RS"/>
              </w:rPr>
              <w:t>300,00</w:t>
            </w:r>
          </w:p>
        </w:tc>
        <w:tc>
          <w:tcPr>
            <w:tcW w:w="1261" w:type="dxa"/>
            <w:tcBorders>
              <w:top w:val="single" w:sz="2" w:space="0" w:color="000000"/>
              <w:left w:val="single" w:sz="2" w:space="0" w:color="000000"/>
              <w:bottom w:val="single" w:sz="2" w:space="0" w:color="000000"/>
              <w:right w:val="single" w:sz="2" w:space="0" w:color="000000"/>
            </w:tcBorders>
            <w:shd w:val="clear" w:color="auto" w:fill="FFFFCC"/>
            <w:hideMark/>
          </w:tcPr>
          <w:p w:rsidR="009973BF" w:rsidRDefault="009973BF" w:rsidP="00781038">
            <w:pPr>
              <w:pStyle w:val="Sadrajtabele"/>
              <w:spacing w:line="276" w:lineRule="auto"/>
              <w:jc w:val="right"/>
              <w:rPr>
                <w:rFonts w:eastAsiaTheme="minorHAnsi"/>
                <w:lang w:val="sr-Latn-RS"/>
              </w:rPr>
            </w:pPr>
            <w:r>
              <w:rPr>
                <w:lang w:val="sr-Latn-RS"/>
              </w:rPr>
              <w:t>1,11</w:t>
            </w:r>
          </w:p>
        </w:tc>
      </w:tr>
    </w:tbl>
    <w:p w:rsidR="009973BF" w:rsidRDefault="009973BF" w:rsidP="009973BF">
      <w:pPr>
        <w:rPr>
          <w:lang w:val="sr-Cyrl-RS"/>
        </w:rPr>
      </w:pPr>
      <w:r>
        <w:rPr>
          <w:lang w:val="sr-Cyrl-RS"/>
        </w:rPr>
        <w:t>Због повећаних трошкова вршења услуге, увећана је цена са индексом 1,11.</w:t>
      </w:r>
    </w:p>
    <w:p w:rsidR="009973BF" w:rsidRDefault="009973BF" w:rsidP="009973BF">
      <w:pPr>
        <w:rPr>
          <w:lang w:val="sr-Cyrl-RS"/>
        </w:rPr>
      </w:pPr>
    </w:p>
    <w:p w:rsidR="009973BF" w:rsidRDefault="009973BF" w:rsidP="009973BF">
      <w:pPr>
        <w:pStyle w:val="ListParagraph"/>
        <w:numPr>
          <w:ilvl w:val="0"/>
          <w:numId w:val="20"/>
        </w:numPr>
        <w:rPr>
          <w:lang w:val="sr-Cyrl-RS"/>
        </w:rPr>
      </w:pPr>
      <w:r>
        <w:rPr>
          <w:lang w:val="sr-Cyrl-RS"/>
        </w:rPr>
        <w:t>У табеларном делу под бројем од 32 до 35.</w:t>
      </w:r>
    </w:p>
    <w:tbl>
      <w:tblPr>
        <w:tblW w:w="9750"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44"/>
        <w:gridCol w:w="3422"/>
        <w:gridCol w:w="1801"/>
        <w:gridCol w:w="1261"/>
        <w:gridCol w:w="1261"/>
        <w:gridCol w:w="1261"/>
      </w:tblGrid>
      <w:tr w:rsidR="009973BF" w:rsidTr="00781038">
        <w:trPr>
          <w:trHeight w:val="301"/>
        </w:trPr>
        <w:tc>
          <w:tcPr>
            <w:tcW w:w="744" w:type="dxa"/>
            <w:tcBorders>
              <w:top w:val="single" w:sz="2" w:space="0" w:color="000000"/>
              <w:left w:val="single" w:sz="2" w:space="0" w:color="000000"/>
              <w:bottom w:val="single" w:sz="2" w:space="0" w:color="000000"/>
              <w:right w:val="single" w:sz="2" w:space="0" w:color="000000"/>
            </w:tcBorders>
            <w:hideMark/>
          </w:tcPr>
          <w:p w:rsidR="009973BF" w:rsidRDefault="009973BF" w:rsidP="00781038">
            <w:pPr>
              <w:pStyle w:val="Sadrajtabele"/>
              <w:shd w:val="clear" w:color="auto" w:fill="FFFFCC"/>
              <w:spacing w:line="276" w:lineRule="auto"/>
              <w:jc w:val="center"/>
              <w:rPr>
                <w:rFonts w:eastAsiaTheme="minorHAnsi"/>
                <w:b/>
                <w:lang w:val="sr-Latn-RS"/>
              </w:rPr>
            </w:pPr>
            <w:r>
              <w:rPr>
                <w:b/>
                <w:lang w:val="sr-Latn-RS"/>
              </w:rPr>
              <w:t>3</w:t>
            </w:r>
            <w:r>
              <w:rPr>
                <w:b/>
                <w:lang w:val="sr-Cyrl-RS"/>
              </w:rPr>
              <w:t>2</w:t>
            </w:r>
            <w:r>
              <w:rPr>
                <w:b/>
                <w:lang w:val="sr-Latn-RS"/>
              </w:rPr>
              <w:t>.</w:t>
            </w:r>
          </w:p>
        </w:tc>
        <w:tc>
          <w:tcPr>
            <w:tcW w:w="3422" w:type="dxa"/>
            <w:tcBorders>
              <w:top w:val="single" w:sz="2" w:space="0" w:color="000000"/>
              <w:left w:val="single" w:sz="2" w:space="0" w:color="000000"/>
              <w:bottom w:val="single" w:sz="2" w:space="0" w:color="000000"/>
              <w:right w:val="single" w:sz="2" w:space="0" w:color="000000"/>
            </w:tcBorders>
            <w:vAlign w:val="center"/>
            <w:hideMark/>
          </w:tcPr>
          <w:p w:rsidR="009973BF" w:rsidRDefault="009973BF" w:rsidP="00781038">
            <w:pPr>
              <w:shd w:val="clear" w:color="auto" w:fill="FFFFCC"/>
              <w:spacing w:line="276" w:lineRule="auto"/>
              <w:rPr>
                <w:rFonts w:eastAsia="Lucida Sans Unicode"/>
                <w:kern w:val="2"/>
              </w:rPr>
            </w:pPr>
            <w:r>
              <w:t>Припрема терена и садња жбунастих култура</w:t>
            </w:r>
          </w:p>
        </w:tc>
        <w:tc>
          <w:tcPr>
            <w:tcW w:w="1801" w:type="dxa"/>
            <w:tcBorders>
              <w:top w:val="single" w:sz="2" w:space="0" w:color="000000"/>
              <w:left w:val="single" w:sz="2" w:space="0" w:color="000000"/>
              <w:bottom w:val="single" w:sz="2" w:space="0" w:color="000000"/>
              <w:right w:val="single" w:sz="2" w:space="0" w:color="000000"/>
            </w:tcBorders>
            <w:hideMark/>
          </w:tcPr>
          <w:p w:rsidR="009973BF" w:rsidRDefault="009973BF" w:rsidP="00781038">
            <w:pPr>
              <w:pStyle w:val="Sadrajtabele"/>
              <w:shd w:val="clear" w:color="auto" w:fill="FFFFCC"/>
              <w:spacing w:line="276" w:lineRule="auto"/>
              <w:jc w:val="center"/>
              <w:rPr>
                <w:rFonts w:eastAsiaTheme="minorHAnsi"/>
                <w:lang w:val="sr-Latn-RS"/>
              </w:rPr>
            </w:pPr>
            <w:r>
              <w:rPr>
                <w:lang w:val="sr-Latn-RS"/>
              </w:rPr>
              <w:t>ком</w:t>
            </w:r>
          </w:p>
        </w:tc>
        <w:tc>
          <w:tcPr>
            <w:tcW w:w="1261" w:type="dxa"/>
            <w:tcBorders>
              <w:top w:val="single" w:sz="2" w:space="0" w:color="000000"/>
              <w:left w:val="single" w:sz="2" w:space="0" w:color="000000"/>
              <w:bottom w:val="single" w:sz="2" w:space="0" w:color="000000"/>
              <w:right w:val="single" w:sz="2" w:space="0" w:color="000000"/>
            </w:tcBorders>
            <w:hideMark/>
          </w:tcPr>
          <w:p w:rsidR="009973BF" w:rsidRDefault="009973BF" w:rsidP="00781038">
            <w:pPr>
              <w:pStyle w:val="Sadrajtabele"/>
              <w:shd w:val="clear" w:color="auto" w:fill="FFFFCC"/>
              <w:spacing w:line="276" w:lineRule="auto"/>
              <w:jc w:val="center"/>
              <w:rPr>
                <w:rFonts w:eastAsiaTheme="minorHAnsi"/>
                <w:lang w:val="sr-Latn-RS"/>
              </w:rPr>
            </w:pPr>
            <w:r>
              <w:rPr>
                <w:lang w:val="sr-Latn-RS"/>
              </w:rPr>
              <w:t>0</w:t>
            </w:r>
          </w:p>
        </w:tc>
        <w:tc>
          <w:tcPr>
            <w:tcW w:w="1261" w:type="dxa"/>
            <w:tcBorders>
              <w:top w:val="single" w:sz="2" w:space="0" w:color="000000"/>
              <w:left w:val="single" w:sz="2" w:space="0" w:color="000000"/>
              <w:bottom w:val="single" w:sz="2" w:space="0" w:color="000000"/>
              <w:right w:val="single" w:sz="2" w:space="0" w:color="000000"/>
            </w:tcBorders>
            <w:hideMark/>
          </w:tcPr>
          <w:p w:rsidR="009973BF" w:rsidRDefault="009973BF" w:rsidP="00781038">
            <w:pPr>
              <w:pStyle w:val="Sadrajtabele"/>
              <w:shd w:val="clear" w:color="auto" w:fill="FFFFCC"/>
              <w:spacing w:line="276" w:lineRule="auto"/>
              <w:jc w:val="center"/>
              <w:rPr>
                <w:rFonts w:eastAsiaTheme="minorHAnsi"/>
                <w:b/>
                <w:lang w:val="sr-Latn-RS"/>
              </w:rPr>
            </w:pPr>
            <w:r>
              <w:rPr>
                <w:b/>
                <w:lang w:val="sr-Latn-RS"/>
              </w:rPr>
              <w:t>550,00 + цена саднице</w:t>
            </w:r>
          </w:p>
        </w:tc>
        <w:tc>
          <w:tcPr>
            <w:tcW w:w="1261" w:type="dxa"/>
            <w:tcBorders>
              <w:top w:val="single" w:sz="2" w:space="0" w:color="000000"/>
              <w:left w:val="single" w:sz="2" w:space="0" w:color="000000"/>
              <w:bottom w:val="single" w:sz="2" w:space="0" w:color="000000"/>
              <w:right w:val="single" w:sz="2" w:space="0" w:color="000000"/>
            </w:tcBorders>
            <w:hideMark/>
          </w:tcPr>
          <w:p w:rsidR="009973BF" w:rsidRDefault="009973BF" w:rsidP="00781038">
            <w:pPr>
              <w:widowControl/>
              <w:shd w:val="clear" w:color="auto" w:fill="FFFFCC"/>
              <w:suppressAutoHyphens w:val="0"/>
              <w:spacing w:line="276" w:lineRule="auto"/>
              <w:jc w:val="right"/>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w:t>
            </w:r>
          </w:p>
        </w:tc>
      </w:tr>
      <w:tr w:rsidR="009973BF" w:rsidTr="00781038">
        <w:trPr>
          <w:trHeight w:val="301"/>
        </w:trPr>
        <w:tc>
          <w:tcPr>
            <w:tcW w:w="744" w:type="dxa"/>
            <w:tcBorders>
              <w:top w:val="single" w:sz="2" w:space="0" w:color="000000"/>
              <w:left w:val="single" w:sz="2" w:space="0" w:color="000000"/>
              <w:bottom w:val="single" w:sz="2" w:space="0" w:color="000000"/>
              <w:right w:val="single" w:sz="2" w:space="0" w:color="000000"/>
            </w:tcBorders>
            <w:hideMark/>
          </w:tcPr>
          <w:p w:rsidR="009973BF" w:rsidRDefault="009973BF" w:rsidP="00781038">
            <w:pPr>
              <w:pStyle w:val="Sadrajtabele"/>
              <w:shd w:val="clear" w:color="auto" w:fill="FFFFCC"/>
              <w:spacing w:line="276" w:lineRule="auto"/>
              <w:jc w:val="center"/>
              <w:rPr>
                <w:rFonts w:eastAsiaTheme="minorHAnsi"/>
                <w:b/>
                <w:lang w:val="sr-Latn-RS"/>
              </w:rPr>
            </w:pPr>
            <w:r>
              <w:rPr>
                <w:b/>
                <w:lang w:val="sr-Latn-RS"/>
              </w:rPr>
              <w:t>3</w:t>
            </w:r>
            <w:r>
              <w:rPr>
                <w:b/>
                <w:lang w:val="sr-Cyrl-RS"/>
              </w:rPr>
              <w:t>3</w:t>
            </w:r>
            <w:r>
              <w:rPr>
                <w:b/>
                <w:lang w:val="sr-Latn-RS"/>
              </w:rPr>
              <w:t>.</w:t>
            </w:r>
          </w:p>
        </w:tc>
        <w:tc>
          <w:tcPr>
            <w:tcW w:w="3422" w:type="dxa"/>
            <w:tcBorders>
              <w:top w:val="single" w:sz="2" w:space="0" w:color="000000"/>
              <w:left w:val="single" w:sz="2" w:space="0" w:color="000000"/>
              <w:bottom w:val="single" w:sz="2" w:space="0" w:color="000000"/>
              <w:right w:val="single" w:sz="2" w:space="0" w:color="000000"/>
            </w:tcBorders>
            <w:vAlign w:val="center"/>
            <w:hideMark/>
          </w:tcPr>
          <w:p w:rsidR="009973BF" w:rsidRDefault="009973BF" w:rsidP="00781038">
            <w:pPr>
              <w:shd w:val="clear" w:color="auto" w:fill="FFFFCC"/>
              <w:spacing w:line="276" w:lineRule="auto"/>
              <w:rPr>
                <w:rFonts w:eastAsia="Lucida Sans Unicode"/>
                <w:kern w:val="2"/>
              </w:rPr>
            </w:pPr>
            <w:r>
              <w:t xml:space="preserve">Сакупљање смећа са зелених </w:t>
            </w:r>
            <w:r>
              <w:lastRenderedPageBreak/>
              <w:t>површина</w:t>
            </w:r>
          </w:p>
        </w:tc>
        <w:tc>
          <w:tcPr>
            <w:tcW w:w="1801" w:type="dxa"/>
            <w:tcBorders>
              <w:top w:val="single" w:sz="2" w:space="0" w:color="000000"/>
              <w:left w:val="single" w:sz="2" w:space="0" w:color="000000"/>
              <w:bottom w:val="single" w:sz="2" w:space="0" w:color="000000"/>
              <w:right w:val="single" w:sz="2" w:space="0" w:color="000000"/>
            </w:tcBorders>
            <w:hideMark/>
          </w:tcPr>
          <w:p w:rsidR="009973BF" w:rsidRDefault="009973BF" w:rsidP="00781038">
            <w:pPr>
              <w:pStyle w:val="Sadrajtabele"/>
              <w:shd w:val="clear" w:color="auto" w:fill="FFFFCC"/>
              <w:spacing w:line="276" w:lineRule="auto"/>
              <w:jc w:val="center"/>
              <w:rPr>
                <w:rFonts w:eastAsiaTheme="minorHAnsi"/>
                <w:lang w:val="sr-Latn-RS"/>
              </w:rPr>
            </w:pPr>
            <w:r>
              <w:rPr>
                <w:lang w:val="sr-Latn-RS"/>
              </w:rPr>
              <w:lastRenderedPageBreak/>
              <w:t>сат</w:t>
            </w:r>
          </w:p>
        </w:tc>
        <w:tc>
          <w:tcPr>
            <w:tcW w:w="1261" w:type="dxa"/>
            <w:tcBorders>
              <w:top w:val="single" w:sz="2" w:space="0" w:color="000000"/>
              <w:left w:val="single" w:sz="2" w:space="0" w:color="000000"/>
              <w:bottom w:val="single" w:sz="2" w:space="0" w:color="000000"/>
              <w:right w:val="single" w:sz="2" w:space="0" w:color="000000"/>
            </w:tcBorders>
            <w:hideMark/>
          </w:tcPr>
          <w:p w:rsidR="009973BF" w:rsidRDefault="009973BF" w:rsidP="00781038">
            <w:pPr>
              <w:pStyle w:val="Sadrajtabele"/>
              <w:shd w:val="clear" w:color="auto" w:fill="FFFFCC"/>
              <w:spacing w:line="276" w:lineRule="auto"/>
              <w:jc w:val="center"/>
              <w:rPr>
                <w:rFonts w:eastAsiaTheme="minorHAnsi"/>
                <w:lang w:val="sr-Latn-RS"/>
              </w:rPr>
            </w:pPr>
            <w:r>
              <w:rPr>
                <w:lang w:val="sr-Latn-RS"/>
              </w:rPr>
              <w:t>0</w:t>
            </w:r>
          </w:p>
        </w:tc>
        <w:tc>
          <w:tcPr>
            <w:tcW w:w="1261" w:type="dxa"/>
            <w:tcBorders>
              <w:top w:val="single" w:sz="2" w:space="0" w:color="000000"/>
              <w:left w:val="single" w:sz="2" w:space="0" w:color="000000"/>
              <w:bottom w:val="single" w:sz="2" w:space="0" w:color="000000"/>
              <w:right w:val="single" w:sz="2" w:space="0" w:color="000000"/>
            </w:tcBorders>
            <w:hideMark/>
          </w:tcPr>
          <w:p w:rsidR="009973BF" w:rsidRDefault="009973BF" w:rsidP="00781038">
            <w:pPr>
              <w:pStyle w:val="Sadrajtabele"/>
              <w:shd w:val="clear" w:color="auto" w:fill="FFFFCC"/>
              <w:spacing w:line="276" w:lineRule="auto"/>
              <w:jc w:val="center"/>
              <w:rPr>
                <w:rFonts w:eastAsiaTheme="minorHAnsi"/>
                <w:b/>
                <w:lang w:val="sr-Latn-RS"/>
              </w:rPr>
            </w:pPr>
            <w:r>
              <w:rPr>
                <w:b/>
                <w:lang w:val="sr-Latn-RS"/>
              </w:rPr>
              <w:t>450,00</w:t>
            </w:r>
          </w:p>
        </w:tc>
        <w:tc>
          <w:tcPr>
            <w:tcW w:w="1261" w:type="dxa"/>
            <w:tcBorders>
              <w:top w:val="single" w:sz="2" w:space="0" w:color="000000"/>
              <w:left w:val="single" w:sz="2" w:space="0" w:color="000000"/>
              <w:bottom w:val="single" w:sz="2" w:space="0" w:color="000000"/>
              <w:right w:val="single" w:sz="2" w:space="0" w:color="000000"/>
            </w:tcBorders>
            <w:hideMark/>
          </w:tcPr>
          <w:p w:rsidR="009973BF" w:rsidRDefault="009973BF" w:rsidP="00781038">
            <w:pPr>
              <w:widowControl/>
              <w:shd w:val="clear" w:color="auto" w:fill="FFFFCC"/>
              <w:suppressAutoHyphens w:val="0"/>
              <w:spacing w:line="276" w:lineRule="auto"/>
              <w:jc w:val="right"/>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w:t>
            </w:r>
          </w:p>
        </w:tc>
      </w:tr>
      <w:tr w:rsidR="009973BF" w:rsidTr="00781038">
        <w:trPr>
          <w:trHeight w:val="301"/>
        </w:trPr>
        <w:tc>
          <w:tcPr>
            <w:tcW w:w="744" w:type="dxa"/>
            <w:tcBorders>
              <w:top w:val="single" w:sz="2" w:space="0" w:color="000000"/>
              <w:left w:val="single" w:sz="2" w:space="0" w:color="000000"/>
              <w:bottom w:val="single" w:sz="2" w:space="0" w:color="000000"/>
              <w:right w:val="single" w:sz="2" w:space="0" w:color="000000"/>
            </w:tcBorders>
            <w:hideMark/>
          </w:tcPr>
          <w:p w:rsidR="009973BF" w:rsidRDefault="009973BF" w:rsidP="00781038">
            <w:pPr>
              <w:pStyle w:val="Sadrajtabele"/>
              <w:shd w:val="clear" w:color="auto" w:fill="FFFFCC"/>
              <w:spacing w:line="276" w:lineRule="auto"/>
              <w:jc w:val="center"/>
              <w:rPr>
                <w:rFonts w:eastAsiaTheme="minorHAnsi"/>
                <w:b/>
                <w:lang w:val="sr-Latn-RS"/>
              </w:rPr>
            </w:pPr>
            <w:r>
              <w:rPr>
                <w:b/>
                <w:lang w:val="sr-Latn-RS"/>
              </w:rPr>
              <w:lastRenderedPageBreak/>
              <w:t>3</w:t>
            </w:r>
            <w:r>
              <w:rPr>
                <w:b/>
                <w:lang w:val="sr-Cyrl-RS"/>
              </w:rPr>
              <w:t>4</w:t>
            </w:r>
            <w:r>
              <w:rPr>
                <w:b/>
                <w:lang w:val="sr-Latn-RS"/>
              </w:rPr>
              <w:t>.</w:t>
            </w:r>
          </w:p>
        </w:tc>
        <w:tc>
          <w:tcPr>
            <w:tcW w:w="3422" w:type="dxa"/>
            <w:tcBorders>
              <w:top w:val="single" w:sz="2" w:space="0" w:color="000000"/>
              <w:left w:val="single" w:sz="2" w:space="0" w:color="000000"/>
              <w:bottom w:val="single" w:sz="2" w:space="0" w:color="000000"/>
              <w:right w:val="single" w:sz="2" w:space="0" w:color="000000"/>
            </w:tcBorders>
            <w:vAlign w:val="center"/>
            <w:hideMark/>
          </w:tcPr>
          <w:p w:rsidR="009973BF" w:rsidRDefault="009973BF" w:rsidP="00781038">
            <w:pPr>
              <w:shd w:val="clear" w:color="auto" w:fill="FFFFCC"/>
              <w:spacing w:line="276" w:lineRule="auto"/>
              <w:rPr>
                <w:rFonts w:eastAsia="Lucida Sans Unicode"/>
                <w:kern w:val="2"/>
              </w:rPr>
            </w:pPr>
            <w:r>
              <w:t>Чишћење стаза и тротоара</w:t>
            </w:r>
          </w:p>
        </w:tc>
        <w:tc>
          <w:tcPr>
            <w:tcW w:w="1801" w:type="dxa"/>
            <w:tcBorders>
              <w:top w:val="single" w:sz="2" w:space="0" w:color="000000"/>
              <w:left w:val="single" w:sz="2" w:space="0" w:color="000000"/>
              <w:bottom w:val="single" w:sz="2" w:space="0" w:color="000000"/>
              <w:right w:val="single" w:sz="2" w:space="0" w:color="000000"/>
            </w:tcBorders>
            <w:hideMark/>
          </w:tcPr>
          <w:p w:rsidR="009973BF" w:rsidRDefault="009973BF" w:rsidP="00781038">
            <w:pPr>
              <w:pStyle w:val="Sadrajtabele"/>
              <w:shd w:val="clear" w:color="auto" w:fill="FFFFCC"/>
              <w:spacing w:line="276" w:lineRule="auto"/>
              <w:jc w:val="center"/>
              <w:rPr>
                <w:rFonts w:eastAsiaTheme="minorHAnsi"/>
                <w:lang w:val="sr-Latn-R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hideMark/>
          </w:tcPr>
          <w:p w:rsidR="009973BF" w:rsidRDefault="009973BF" w:rsidP="00781038">
            <w:pPr>
              <w:pStyle w:val="Sadrajtabele"/>
              <w:shd w:val="clear" w:color="auto" w:fill="FFFFCC"/>
              <w:spacing w:line="276" w:lineRule="auto"/>
              <w:jc w:val="center"/>
              <w:rPr>
                <w:rFonts w:eastAsiaTheme="minorHAnsi"/>
                <w:lang w:val="sr-Latn-RS"/>
              </w:rPr>
            </w:pPr>
            <w:r>
              <w:rPr>
                <w:lang w:val="sr-Latn-RS"/>
              </w:rPr>
              <w:t>0</w:t>
            </w:r>
          </w:p>
        </w:tc>
        <w:tc>
          <w:tcPr>
            <w:tcW w:w="1261" w:type="dxa"/>
            <w:tcBorders>
              <w:top w:val="single" w:sz="2" w:space="0" w:color="000000"/>
              <w:left w:val="single" w:sz="2" w:space="0" w:color="000000"/>
              <w:bottom w:val="single" w:sz="2" w:space="0" w:color="000000"/>
              <w:right w:val="single" w:sz="2" w:space="0" w:color="000000"/>
            </w:tcBorders>
            <w:hideMark/>
          </w:tcPr>
          <w:p w:rsidR="009973BF" w:rsidRDefault="009973BF" w:rsidP="00781038">
            <w:pPr>
              <w:pStyle w:val="Sadrajtabele"/>
              <w:shd w:val="clear" w:color="auto" w:fill="FFFFCC"/>
              <w:spacing w:line="276" w:lineRule="auto"/>
              <w:jc w:val="center"/>
              <w:rPr>
                <w:rFonts w:eastAsiaTheme="minorHAnsi"/>
                <w:b/>
                <w:lang w:val="sr-Latn-RS"/>
              </w:rPr>
            </w:pPr>
            <w:r>
              <w:rPr>
                <w:b/>
                <w:lang w:val="sr-Latn-RS"/>
              </w:rPr>
              <w:t>2,50</w:t>
            </w:r>
          </w:p>
        </w:tc>
        <w:tc>
          <w:tcPr>
            <w:tcW w:w="1261" w:type="dxa"/>
            <w:tcBorders>
              <w:top w:val="single" w:sz="2" w:space="0" w:color="000000"/>
              <w:left w:val="single" w:sz="2" w:space="0" w:color="000000"/>
              <w:bottom w:val="single" w:sz="2" w:space="0" w:color="000000"/>
              <w:right w:val="single" w:sz="2" w:space="0" w:color="000000"/>
            </w:tcBorders>
            <w:hideMark/>
          </w:tcPr>
          <w:p w:rsidR="009973BF" w:rsidRDefault="009973BF" w:rsidP="00781038">
            <w:pPr>
              <w:widowControl/>
              <w:shd w:val="clear" w:color="auto" w:fill="FFFFCC"/>
              <w:suppressAutoHyphens w:val="0"/>
              <w:spacing w:line="276" w:lineRule="auto"/>
              <w:jc w:val="right"/>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w:t>
            </w:r>
          </w:p>
        </w:tc>
      </w:tr>
      <w:tr w:rsidR="009973BF" w:rsidTr="00781038">
        <w:trPr>
          <w:trHeight w:val="301"/>
        </w:trPr>
        <w:tc>
          <w:tcPr>
            <w:tcW w:w="744" w:type="dxa"/>
            <w:tcBorders>
              <w:top w:val="single" w:sz="2" w:space="0" w:color="000000"/>
              <w:left w:val="single" w:sz="2" w:space="0" w:color="000000"/>
              <w:bottom w:val="single" w:sz="2" w:space="0" w:color="000000"/>
              <w:right w:val="single" w:sz="2" w:space="0" w:color="000000"/>
            </w:tcBorders>
            <w:hideMark/>
          </w:tcPr>
          <w:p w:rsidR="009973BF" w:rsidRDefault="009973BF" w:rsidP="00781038">
            <w:pPr>
              <w:pStyle w:val="Sadrajtabele"/>
              <w:shd w:val="clear" w:color="auto" w:fill="FFFFCC"/>
              <w:spacing w:line="276" w:lineRule="auto"/>
              <w:jc w:val="center"/>
              <w:rPr>
                <w:rFonts w:eastAsiaTheme="minorHAnsi"/>
                <w:b/>
                <w:lang w:val="sr-Latn-RS"/>
              </w:rPr>
            </w:pPr>
            <w:r>
              <w:rPr>
                <w:b/>
                <w:lang w:val="sr-Latn-RS"/>
              </w:rPr>
              <w:t>3</w:t>
            </w:r>
            <w:r>
              <w:rPr>
                <w:b/>
                <w:lang w:val="sr-Cyrl-RS"/>
              </w:rPr>
              <w:t>5</w:t>
            </w:r>
            <w:r>
              <w:rPr>
                <w:b/>
                <w:lang w:val="sr-Latn-RS"/>
              </w:rPr>
              <w:t>.</w:t>
            </w:r>
          </w:p>
        </w:tc>
        <w:tc>
          <w:tcPr>
            <w:tcW w:w="3422" w:type="dxa"/>
            <w:tcBorders>
              <w:top w:val="single" w:sz="2" w:space="0" w:color="000000"/>
              <w:left w:val="single" w:sz="2" w:space="0" w:color="000000"/>
              <w:bottom w:val="single" w:sz="2" w:space="0" w:color="000000"/>
              <w:right w:val="single" w:sz="2" w:space="0" w:color="000000"/>
            </w:tcBorders>
            <w:vAlign w:val="center"/>
            <w:hideMark/>
          </w:tcPr>
          <w:p w:rsidR="009973BF" w:rsidRDefault="009973BF" w:rsidP="00781038">
            <w:pPr>
              <w:shd w:val="clear" w:color="auto" w:fill="FFFFCC"/>
              <w:spacing w:line="276" w:lineRule="auto"/>
              <w:rPr>
                <w:rFonts w:eastAsia="Lucida Sans Unicode"/>
                <w:kern w:val="2"/>
              </w:rPr>
            </w:pPr>
            <w:r>
              <w:t>Чишћење кошевине и лишћа дуваљком</w:t>
            </w:r>
          </w:p>
        </w:tc>
        <w:tc>
          <w:tcPr>
            <w:tcW w:w="1801" w:type="dxa"/>
            <w:tcBorders>
              <w:top w:val="single" w:sz="2" w:space="0" w:color="000000"/>
              <w:left w:val="single" w:sz="2" w:space="0" w:color="000000"/>
              <w:bottom w:val="single" w:sz="2" w:space="0" w:color="000000"/>
              <w:right w:val="single" w:sz="2" w:space="0" w:color="000000"/>
            </w:tcBorders>
            <w:hideMark/>
          </w:tcPr>
          <w:p w:rsidR="009973BF" w:rsidRDefault="009973BF" w:rsidP="00781038">
            <w:pPr>
              <w:pStyle w:val="Sadrajtabele"/>
              <w:shd w:val="clear" w:color="auto" w:fill="FFFFCC"/>
              <w:spacing w:line="276" w:lineRule="auto"/>
              <w:jc w:val="center"/>
              <w:rPr>
                <w:rFonts w:eastAsiaTheme="minorHAnsi"/>
                <w:lang w:val="sr-Latn-RS"/>
              </w:rPr>
            </w:pPr>
            <w:r>
              <w:rPr>
                <w:lang w:val="sr-Latn-RS"/>
              </w:rPr>
              <w:t>m</w:t>
            </w:r>
            <w:r>
              <w:rPr>
                <w:vertAlign w:val="superscript"/>
                <w:lang w:val="sr-Latn-RS"/>
              </w:rPr>
              <w:t>2</w:t>
            </w:r>
          </w:p>
        </w:tc>
        <w:tc>
          <w:tcPr>
            <w:tcW w:w="1261" w:type="dxa"/>
            <w:tcBorders>
              <w:top w:val="single" w:sz="2" w:space="0" w:color="000000"/>
              <w:left w:val="single" w:sz="2" w:space="0" w:color="000000"/>
              <w:bottom w:val="single" w:sz="2" w:space="0" w:color="000000"/>
              <w:right w:val="single" w:sz="2" w:space="0" w:color="000000"/>
            </w:tcBorders>
          </w:tcPr>
          <w:p w:rsidR="009973BF" w:rsidRDefault="009973BF" w:rsidP="00781038">
            <w:pPr>
              <w:pStyle w:val="Sadrajtabele"/>
              <w:shd w:val="clear" w:color="auto" w:fill="FFFFCC"/>
              <w:spacing w:line="276" w:lineRule="auto"/>
              <w:jc w:val="center"/>
              <w:rPr>
                <w:rFonts w:eastAsiaTheme="minorHAnsi"/>
                <w:lang w:val="sr-Latn-RS"/>
              </w:rPr>
            </w:pPr>
            <w:r>
              <w:rPr>
                <w:rFonts w:eastAsiaTheme="minorHAnsi"/>
                <w:lang w:val="sr-Latn-RS"/>
              </w:rPr>
              <w:t>0</w:t>
            </w:r>
          </w:p>
        </w:tc>
        <w:tc>
          <w:tcPr>
            <w:tcW w:w="1261" w:type="dxa"/>
            <w:tcBorders>
              <w:top w:val="single" w:sz="2" w:space="0" w:color="000000"/>
              <w:left w:val="single" w:sz="2" w:space="0" w:color="000000"/>
              <w:bottom w:val="single" w:sz="2" w:space="0" w:color="000000"/>
              <w:right w:val="single" w:sz="2" w:space="0" w:color="000000"/>
            </w:tcBorders>
            <w:hideMark/>
          </w:tcPr>
          <w:p w:rsidR="009973BF" w:rsidRDefault="009973BF" w:rsidP="00781038">
            <w:pPr>
              <w:pStyle w:val="Sadrajtabele"/>
              <w:shd w:val="clear" w:color="auto" w:fill="FFFFCC"/>
              <w:spacing w:line="276" w:lineRule="auto"/>
              <w:jc w:val="center"/>
              <w:rPr>
                <w:rFonts w:eastAsiaTheme="minorHAnsi"/>
                <w:b/>
                <w:lang w:val="sr-Latn-RS"/>
              </w:rPr>
            </w:pPr>
            <w:r>
              <w:rPr>
                <w:b/>
                <w:lang w:val="sr-Latn-RS"/>
              </w:rPr>
              <w:t>2,00</w:t>
            </w:r>
          </w:p>
        </w:tc>
        <w:tc>
          <w:tcPr>
            <w:tcW w:w="1261" w:type="dxa"/>
            <w:tcBorders>
              <w:top w:val="single" w:sz="2" w:space="0" w:color="000000"/>
              <w:left w:val="single" w:sz="2" w:space="0" w:color="000000"/>
              <w:bottom w:val="single" w:sz="2" w:space="0" w:color="000000"/>
              <w:right w:val="single" w:sz="2" w:space="0" w:color="000000"/>
            </w:tcBorders>
            <w:hideMark/>
          </w:tcPr>
          <w:p w:rsidR="009973BF" w:rsidRDefault="009973BF" w:rsidP="00781038">
            <w:pPr>
              <w:widowControl/>
              <w:shd w:val="clear" w:color="auto" w:fill="FFFFCC"/>
              <w:suppressAutoHyphens w:val="0"/>
              <w:spacing w:line="276" w:lineRule="auto"/>
              <w:jc w:val="right"/>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w:t>
            </w:r>
          </w:p>
        </w:tc>
      </w:tr>
    </w:tbl>
    <w:p w:rsidR="009973BF" w:rsidRPr="009973BF" w:rsidRDefault="009973BF" w:rsidP="009973BF">
      <w:pPr>
        <w:rPr>
          <w:lang w:val="sr-Cyrl-RS"/>
        </w:rPr>
      </w:pPr>
      <w:r>
        <w:rPr>
          <w:lang w:val="sr-Cyrl-RS"/>
        </w:rPr>
        <w:t>Утврђене су цене  нових услуга, на основу упоредиво тржишних цена и цена  трошкова за обављање предметних услуга.</w:t>
      </w:r>
    </w:p>
    <w:p w:rsidR="00CF482D" w:rsidRDefault="00CF482D" w:rsidP="00CF482D">
      <w:pPr>
        <w:rPr>
          <w:b/>
          <w:lang w:val="sr-Cyrl-RS"/>
        </w:rPr>
      </w:pPr>
    </w:p>
    <w:p w:rsidR="00CF482D" w:rsidRDefault="00CF482D" w:rsidP="00CF482D">
      <w:pPr>
        <w:rPr>
          <w:b/>
          <w:lang w:val="sr-Cyrl-RS"/>
        </w:rPr>
      </w:pPr>
      <w:r>
        <w:rPr>
          <w:b/>
          <w:lang w:val="sr-Cyrl-RS"/>
        </w:rPr>
        <w:t>Цене комуналних услуга –  услуга зоохигијене су остале непромењене.</w:t>
      </w:r>
    </w:p>
    <w:p w:rsidR="00CF482D" w:rsidRPr="00CF482D" w:rsidRDefault="00CF482D" w:rsidP="00CF482D">
      <w:pPr>
        <w:rPr>
          <w:b/>
          <w:lang w:val="sr-Cyrl-RS"/>
        </w:rPr>
      </w:pPr>
    </w:p>
    <w:p w:rsidR="009A5C7F" w:rsidRPr="00CF482D" w:rsidRDefault="009A5C7F" w:rsidP="00CF482D">
      <w:pPr>
        <w:rPr>
          <w:b/>
          <w:lang w:val="sr-Cyrl-RS"/>
        </w:rPr>
      </w:pPr>
      <w:r w:rsidRPr="00CF482D">
        <w:rPr>
          <w:b/>
          <w:lang w:val="sr-Cyrl-RS"/>
        </w:rPr>
        <w:t xml:space="preserve">Ценовником су утврђене и цене нових </w:t>
      </w:r>
      <w:r w:rsidR="008B3B6F">
        <w:rPr>
          <w:b/>
          <w:lang w:val="sr-Cyrl-RS"/>
        </w:rPr>
        <w:t>услуга које предузеће пружа трећ</w:t>
      </w:r>
      <w:r w:rsidRPr="00CF482D">
        <w:rPr>
          <w:b/>
          <w:lang w:val="sr-Cyrl-RS"/>
        </w:rPr>
        <w:t>им лицима у оквиру службе за детекцију кварова и то следећих услуга, табеларни приказ.</w:t>
      </w:r>
    </w:p>
    <w:p w:rsidR="009A5C7F" w:rsidRPr="00CF482D" w:rsidRDefault="009A5C7F" w:rsidP="00CF482D">
      <w:pPr>
        <w:rPr>
          <w:b/>
          <w:lang w:val="sr-Cyrl-RS"/>
        </w:rPr>
      </w:pPr>
    </w:p>
    <w:tbl>
      <w:tblPr>
        <w:tblStyle w:val="TableGrid"/>
        <w:tblW w:w="9540" w:type="dxa"/>
        <w:tblInd w:w="108" w:type="dxa"/>
        <w:tblLook w:val="01E0" w:firstRow="1" w:lastRow="1" w:firstColumn="1" w:lastColumn="1" w:noHBand="0" w:noVBand="0"/>
      </w:tblPr>
      <w:tblGrid>
        <w:gridCol w:w="537"/>
        <w:gridCol w:w="5223"/>
        <w:gridCol w:w="2250"/>
        <w:gridCol w:w="1530"/>
      </w:tblGrid>
      <w:tr w:rsidR="009A5C7F" w:rsidRPr="005A2393" w:rsidTr="009A5C7F">
        <w:tc>
          <w:tcPr>
            <w:tcW w:w="537" w:type="dxa"/>
            <w:shd w:val="clear" w:color="auto" w:fill="FFFFCC"/>
          </w:tcPr>
          <w:p w:rsidR="009A5C7F" w:rsidRPr="0050697C" w:rsidRDefault="009A5C7F" w:rsidP="00781038">
            <w:pPr>
              <w:rPr>
                <w:lang w:val="sr-Latn-CS"/>
              </w:rPr>
            </w:pPr>
            <w:r w:rsidRPr="0050697C">
              <w:rPr>
                <w:lang w:val="sr-Latn-CS"/>
              </w:rPr>
              <w:t>1.</w:t>
            </w:r>
          </w:p>
        </w:tc>
        <w:tc>
          <w:tcPr>
            <w:tcW w:w="5223" w:type="dxa"/>
            <w:shd w:val="clear" w:color="auto" w:fill="FFFFCC"/>
          </w:tcPr>
          <w:p w:rsidR="009A5C7F" w:rsidRPr="0050697C" w:rsidRDefault="009A5C7F" w:rsidP="00781038">
            <w:pPr>
              <w:jc w:val="center"/>
              <w:rPr>
                <w:lang w:val="sr-Latn-CS"/>
              </w:rPr>
            </w:pPr>
            <w:r w:rsidRPr="0050697C">
              <w:rPr>
                <w:lang w:val="sr-Cyrl-RS"/>
              </w:rPr>
              <w:t xml:space="preserve">Излазак стручног лица са опремом на терен </w:t>
            </w:r>
          </w:p>
        </w:tc>
        <w:tc>
          <w:tcPr>
            <w:tcW w:w="2250" w:type="dxa"/>
            <w:shd w:val="clear" w:color="auto" w:fill="FFFFCC"/>
          </w:tcPr>
          <w:p w:rsidR="009A5C7F" w:rsidRPr="0050697C" w:rsidRDefault="009A5C7F" w:rsidP="00781038">
            <w:pPr>
              <w:pStyle w:val="TableContents"/>
              <w:jc w:val="center"/>
            </w:pPr>
            <w:r w:rsidRPr="0050697C">
              <w:rPr>
                <w:lang w:val="sr-Cyrl-RS"/>
              </w:rPr>
              <w:t>По изласку</w:t>
            </w:r>
          </w:p>
        </w:tc>
        <w:tc>
          <w:tcPr>
            <w:tcW w:w="1530" w:type="dxa"/>
            <w:shd w:val="clear" w:color="auto" w:fill="FFFFCC"/>
          </w:tcPr>
          <w:p w:rsidR="009A5C7F" w:rsidRPr="0050697C" w:rsidRDefault="009A5C7F" w:rsidP="00781038">
            <w:pPr>
              <w:pStyle w:val="TableContents"/>
              <w:jc w:val="right"/>
              <w:rPr>
                <w:b/>
              </w:rPr>
            </w:pPr>
            <w:r w:rsidRPr="0050697C">
              <w:rPr>
                <w:b/>
                <w:lang w:val="sr-Cyrl-RS"/>
              </w:rPr>
              <w:t>4</w:t>
            </w:r>
            <w:r w:rsidRPr="0050697C">
              <w:rPr>
                <w:b/>
              </w:rPr>
              <w:t>.</w:t>
            </w:r>
            <w:r w:rsidRPr="0050697C">
              <w:rPr>
                <w:b/>
                <w:lang w:val="sr-Cyrl-RS"/>
              </w:rPr>
              <w:t>0</w:t>
            </w:r>
            <w:r w:rsidRPr="0050697C">
              <w:rPr>
                <w:b/>
              </w:rPr>
              <w:t>00,00</w:t>
            </w:r>
          </w:p>
        </w:tc>
      </w:tr>
      <w:tr w:rsidR="009A5C7F" w:rsidRPr="005A2393" w:rsidTr="009A5C7F">
        <w:tc>
          <w:tcPr>
            <w:tcW w:w="537" w:type="dxa"/>
            <w:shd w:val="clear" w:color="auto" w:fill="FFFFCC"/>
          </w:tcPr>
          <w:p w:rsidR="009A5C7F" w:rsidRPr="0050697C" w:rsidRDefault="009A5C7F" w:rsidP="00781038">
            <w:pPr>
              <w:rPr>
                <w:lang w:val="sr-Latn-CS"/>
              </w:rPr>
            </w:pPr>
            <w:r w:rsidRPr="0050697C">
              <w:rPr>
                <w:lang w:val="sr-Latn-CS"/>
              </w:rPr>
              <w:t>2.</w:t>
            </w:r>
          </w:p>
        </w:tc>
        <w:tc>
          <w:tcPr>
            <w:tcW w:w="5223" w:type="dxa"/>
            <w:shd w:val="clear" w:color="auto" w:fill="FFFFCC"/>
          </w:tcPr>
          <w:p w:rsidR="009A5C7F" w:rsidRPr="0050697C" w:rsidRDefault="009A5C7F" w:rsidP="00781038">
            <w:pPr>
              <w:jc w:val="center"/>
              <w:rPr>
                <w:lang w:val="sr-Latn-RS"/>
              </w:rPr>
            </w:pPr>
            <w:r w:rsidRPr="0050697C">
              <w:rPr>
                <w:lang w:val="sr-Cyrl-RS"/>
              </w:rPr>
              <w:t>Рад геофоном</w:t>
            </w:r>
          </w:p>
        </w:tc>
        <w:tc>
          <w:tcPr>
            <w:tcW w:w="2250" w:type="dxa"/>
            <w:shd w:val="clear" w:color="auto" w:fill="FFFFCC"/>
          </w:tcPr>
          <w:p w:rsidR="009A5C7F" w:rsidRPr="0050697C" w:rsidRDefault="009A5C7F" w:rsidP="00781038">
            <w:pPr>
              <w:pStyle w:val="TableContents"/>
              <w:jc w:val="center"/>
            </w:pPr>
            <w:r w:rsidRPr="0050697C">
              <w:t>h</w:t>
            </w:r>
          </w:p>
        </w:tc>
        <w:tc>
          <w:tcPr>
            <w:tcW w:w="1530" w:type="dxa"/>
            <w:shd w:val="clear" w:color="auto" w:fill="FFFFCC"/>
          </w:tcPr>
          <w:p w:rsidR="009A5C7F" w:rsidRPr="0050697C" w:rsidRDefault="009A5C7F" w:rsidP="00781038">
            <w:pPr>
              <w:pStyle w:val="TableContents"/>
              <w:jc w:val="right"/>
              <w:rPr>
                <w:b/>
              </w:rPr>
            </w:pPr>
            <w:r w:rsidRPr="0050697C">
              <w:rPr>
                <w:b/>
              </w:rPr>
              <w:t>3.000,00</w:t>
            </w:r>
          </w:p>
        </w:tc>
      </w:tr>
      <w:tr w:rsidR="009A5C7F" w:rsidRPr="005A2393" w:rsidTr="009A5C7F">
        <w:tc>
          <w:tcPr>
            <w:tcW w:w="537" w:type="dxa"/>
            <w:shd w:val="clear" w:color="auto" w:fill="FFFFCC"/>
          </w:tcPr>
          <w:p w:rsidR="009A5C7F" w:rsidRPr="0050697C" w:rsidRDefault="009A5C7F" w:rsidP="00781038">
            <w:pPr>
              <w:rPr>
                <w:lang w:val="sr-Latn-CS"/>
              </w:rPr>
            </w:pPr>
            <w:r w:rsidRPr="0050697C">
              <w:rPr>
                <w:lang w:val="sr-Latn-CS"/>
              </w:rPr>
              <w:t>3.</w:t>
            </w:r>
          </w:p>
        </w:tc>
        <w:tc>
          <w:tcPr>
            <w:tcW w:w="5223" w:type="dxa"/>
            <w:shd w:val="clear" w:color="auto" w:fill="FFFFCC"/>
          </w:tcPr>
          <w:p w:rsidR="009A5C7F" w:rsidRPr="0050697C" w:rsidRDefault="009A5C7F" w:rsidP="00781038">
            <w:pPr>
              <w:pStyle w:val="TableContents"/>
              <w:jc w:val="center"/>
              <w:rPr>
                <w:lang w:val="sr-Cyrl-RS"/>
              </w:rPr>
            </w:pPr>
            <w:r w:rsidRPr="0050697C">
              <w:rPr>
                <w:lang w:val="sr-Cyrl-RS"/>
              </w:rPr>
              <w:t>Рад колератором</w:t>
            </w:r>
          </w:p>
        </w:tc>
        <w:tc>
          <w:tcPr>
            <w:tcW w:w="2250" w:type="dxa"/>
            <w:shd w:val="clear" w:color="auto" w:fill="FFFFCC"/>
          </w:tcPr>
          <w:p w:rsidR="009A5C7F" w:rsidRPr="0050697C" w:rsidRDefault="009A5C7F" w:rsidP="00781038">
            <w:pPr>
              <w:pStyle w:val="TableContents"/>
              <w:jc w:val="center"/>
            </w:pPr>
            <w:r w:rsidRPr="0050697C">
              <w:t>h</w:t>
            </w:r>
          </w:p>
        </w:tc>
        <w:tc>
          <w:tcPr>
            <w:tcW w:w="1530" w:type="dxa"/>
            <w:shd w:val="clear" w:color="auto" w:fill="FFFFCC"/>
          </w:tcPr>
          <w:p w:rsidR="009A5C7F" w:rsidRPr="0050697C" w:rsidRDefault="009A5C7F" w:rsidP="00781038">
            <w:pPr>
              <w:pStyle w:val="TableContents"/>
              <w:jc w:val="right"/>
              <w:rPr>
                <w:b/>
              </w:rPr>
            </w:pPr>
            <w:r w:rsidRPr="0050697C">
              <w:rPr>
                <w:b/>
                <w:lang w:val="sr-Cyrl-RS"/>
              </w:rPr>
              <w:t>4</w:t>
            </w:r>
            <w:r w:rsidRPr="0050697C">
              <w:rPr>
                <w:b/>
              </w:rPr>
              <w:t>.</w:t>
            </w:r>
            <w:r w:rsidRPr="0050697C">
              <w:rPr>
                <w:b/>
                <w:lang w:val="sr-Cyrl-RS"/>
              </w:rPr>
              <w:t>0</w:t>
            </w:r>
            <w:r w:rsidRPr="0050697C">
              <w:rPr>
                <w:b/>
              </w:rPr>
              <w:t>00,00</w:t>
            </w:r>
          </w:p>
        </w:tc>
      </w:tr>
      <w:tr w:rsidR="009A5C7F" w:rsidRPr="005A2393" w:rsidTr="009A5C7F">
        <w:tc>
          <w:tcPr>
            <w:tcW w:w="537" w:type="dxa"/>
            <w:shd w:val="clear" w:color="auto" w:fill="FFFFCC"/>
          </w:tcPr>
          <w:p w:rsidR="009A5C7F" w:rsidRPr="0050697C" w:rsidRDefault="009A5C7F" w:rsidP="00781038">
            <w:pPr>
              <w:rPr>
                <w:lang w:val="sr-Latn-CS"/>
              </w:rPr>
            </w:pPr>
            <w:r w:rsidRPr="0050697C">
              <w:rPr>
                <w:lang w:val="sr-Latn-CS"/>
              </w:rPr>
              <w:t>4.</w:t>
            </w:r>
          </w:p>
        </w:tc>
        <w:tc>
          <w:tcPr>
            <w:tcW w:w="5223" w:type="dxa"/>
            <w:shd w:val="clear" w:color="auto" w:fill="FFFFCC"/>
          </w:tcPr>
          <w:p w:rsidR="009A5C7F" w:rsidRPr="0050697C" w:rsidRDefault="009A5C7F" w:rsidP="00781038">
            <w:pPr>
              <w:pStyle w:val="TableContents"/>
              <w:jc w:val="center"/>
              <w:rPr>
                <w:lang w:val="sr-Cyrl-RS"/>
              </w:rPr>
            </w:pPr>
            <w:r w:rsidRPr="0050697C">
              <w:rPr>
                <w:lang w:val="sr-Cyrl-RS"/>
              </w:rPr>
              <w:t>Мерење ултразвучним мерачем протока</w:t>
            </w:r>
          </w:p>
        </w:tc>
        <w:tc>
          <w:tcPr>
            <w:tcW w:w="2250" w:type="dxa"/>
            <w:shd w:val="clear" w:color="auto" w:fill="FFFFCC"/>
          </w:tcPr>
          <w:p w:rsidR="009A5C7F" w:rsidRPr="0050697C" w:rsidRDefault="009A5C7F" w:rsidP="00781038">
            <w:pPr>
              <w:pStyle w:val="TableContents"/>
              <w:jc w:val="center"/>
            </w:pPr>
            <w:r w:rsidRPr="0050697C">
              <w:t>h</w:t>
            </w:r>
          </w:p>
        </w:tc>
        <w:tc>
          <w:tcPr>
            <w:tcW w:w="1530" w:type="dxa"/>
            <w:shd w:val="clear" w:color="auto" w:fill="FFFFCC"/>
          </w:tcPr>
          <w:p w:rsidR="009A5C7F" w:rsidRPr="0050697C" w:rsidRDefault="009A5C7F" w:rsidP="00781038">
            <w:pPr>
              <w:pStyle w:val="TableContents"/>
              <w:jc w:val="right"/>
              <w:rPr>
                <w:b/>
              </w:rPr>
            </w:pPr>
            <w:r w:rsidRPr="0050697C">
              <w:rPr>
                <w:b/>
                <w:lang w:val="sr-Cyrl-RS"/>
              </w:rPr>
              <w:t>5</w:t>
            </w:r>
            <w:r w:rsidRPr="0050697C">
              <w:rPr>
                <w:b/>
              </w:rPr>
              <w:t>00,00</w:t>
            </w:r>
          </w:p>
        </w:tc>
      </w:tr>
      <w:tr w:rsidR="009A5C7F" w:rsidRPr="005A2393" w:rsidTr="009A5C7F">
        <w:tc>
          <w:tcPr>
            <w:tcW w:w="537" w:type="dxa"/>
            <w:shd w:val="clear" w:color="auto" w:fill="FFFFCC"/>
          </w:tcPr>
          <w:p w:rsidR="009A5C7F" w:rsidRPr="0050697C" w:rsidRDefault="009A5C7F" w:rsidP="00781038">
            <w:pPr>
              <w:rPr>
                <w:lang w:val="sr-Latn-CS"/>
              </w:rPr>
            </w:pPr>
            <w:r w:rsidRPr="0050697C">
              <w:rPr>
                <w:lang w:val="sr-Latn-CS"/>
              </w:rPr>
              <w:t>5.</w:t>
            </w:r>
          </w:p>
        </w:tc>
        <w:tc>
          <w:tcPr>
            <w:tcW w:w="5223" w:type="dxa"/>
            <w:shd w:val="clear" w:color="auto" w:fill="FFFFCC"/>
          </w:tcPr>
          <w:p w:rsidR="009A5C7F" w:rsidRPr="0050697C" w:rsidRDefault="009A5C7F" w:rsidP="00781038">
            <w:pPr>
              <w:pStyle w:val="TableContents"/>
              <w:jc w:val="center"/>
              <w:rPr>
                <w:lang w:val="sr-Cyrl-RS"/>
              </w:rPr>
            </w:pPr>
            <w:r w:rsidRPr="0050697C">
              <w:rPr>
                <w:lang w:val="sr-Cyrl-RS"/>
              </w:rPr>
              <w:t>Тражење подземних инсталација</w:t>
            </w:r>
          </w:p>
        </w:tc>
        <w:tc>
          <w:tcPr>
            <w:tcW w:w="2250" w:type="dxa"/>
            <w:shd w:val="clear" w:color="auto" w:fill="FFFFCC"/>
          </w:tcPr>
          <w:p w:rsidR="009A5C7F" w:rsidRPr="0050697C" w:rsidRDefault="009A5C7F" w:rsidP="00781038">
            <w:pPr>
              <w:pStyle w:val="TableContents"/>
              <w:jc w:val="center"/>
            </w:pPr>
            <w:r w:rsidRPr="0050697C">
              <w:t>h</w:t>
            </w:r>
          </w:p>
        </w:tc>
        <w:tc>
          <w:tcPr>
            <w:tcW w:w="1530" w:type="dxa"/>
            <w:shd w:val="clear" w:color="auto" w:fill="FFFFCC"/>
          </w:tcPr>
          <w:p w:rsidR="009A5C7F" w:rsidRPr="0050697C" w:rsidRDefault="009A5C7F" w:rsidP="00781038">
            <w:pPr>
              <w:pStyle w:val="TableContents"/>
              <w:jc w:val="right"/>
              <w:rPr>
                <w:b/>
              </w:rPr>
            </w:pPr>
            <w:r w:rsidRPr="0050697C">
              <w:rPr>
                <w:b/>
                <w:lang w:val="sr-Cyrl-RS"/>
              </w:rPr>
              <w:t>3</w:t>
            </w:r>
            <w:r w:rsidRPr="0050697C">
              <w:rPr>
                <w:b/>
              </w:rPr>
              <w:t>.000,00</w:t>
            </w:r>
          </w:p>
        </w:tc>
      </w:tr>
      <w:tr w:rsidR="009A5C7F" w:rsidRPr="005A2393" w:rsidTr="009A5C7F">
        <w:tc>
          <w:tcPr>
            <w:tcW w:w="537" w:type="dxa"/>
            <w:shd w:val="clear" w:color="auto" w:fill="FFFFCC"/>
          </w:tcPr>
          <w:p w:rsidR="009A5C7F" w:rsidRPr="0050697C" w:rsidRDefault="009A5C7F" w:rsidP="00781038">
            <w:pPr>
              <w:rPr>
                <w:lang w:val="sr-Latn-CS"/>
              </w:rPr>
            </w:pPr>
            <w:r w:rsidRPr="0050697C">
              <w:rPr>
                <w:lang w:val="sr-Latn-CS"/>
              </w:rPr>
              <w:t>6.</w:t>
            </w:r>
          </w:p>
        </w:tc>
        <w:tc>
          <w:tcPr>
            <w:tcW w:w="5223" w:type="dxa"/>
            <w:shd w:val="clear" w:color="auto" w:fill="FFFFCC"/>
          </w:tcPr>
          <w:p w:rsidR="009A5C7F" w:rsidRPr="0050697C" w:rsidRDefault="009A5C7F" w:rsidP="00781038">
            <w:pPr>
              <w:pStyle w:val="TableContents"/>
              <w:jc w:val="center"/>
              <w:rPr>
                <w:lang w:val="sr-Cyrl-RS"/>
              </w:rPr>
            </w:pPr>
            <w:r w:rsidRPr="0050697C">
              <w:rPr>
                <w:lang w:val="sr-Cyrl-RS"/>
              </w:rPr>
              <w:t>Позиционирање шахтова</w:t>
            </w:r>
          </w:p>
        </w:tc>
        <w:tc>
          <w:tcPr>
            <w:tcW w:w="2250" w:type="dxa"/>
            <w:shd w:val="clear" w:color="auto" w:fill="FFFFCC"/>
          </w:tcPr>
          <w:p w:rsidR="009A5C7F" w:rsidRPr="0050697C" w:rsidRDefault="009A5C7F" w:rsidP="00781038">
            <w:pPr>
              <w:pStyle w:val="TableContents"/>
              <w:jc w:val="center"/>
              <w:rPr>
                <w:lang w:val="sr-Cyrl-RS"/>
              </w:rPr>
            </w:pPr>
            <w:r w:rsidRPr="0050697C">
              <w:rPr>
                <w:lang w:val="sr-Cyrl-RS"/>
              </w:rPr>
              <w:t>комад</w:t>
            </w:r>
          </w:p>
        </w:tc>
        <w:tc>
          <w:tcPr>
            <w:tcW w:w="1530" w:type="dxa"/>
            <w:shd w:val="clear" w:color="auto" w:fill="FFFFCC"/>
          </w:tcPr>
          <w:p w:rsidR="009A5C7F" w:rsidRPr="0050697C" w:rsidRDefault="009A5C7F" w:rsidP="00781038">
            <w:pPr>
              <w:pStyle w:val="TableContents"/>
              <w:jc w:val="right"/>
              <w:rPr>
                <w:b/>
                <w:lang w:val="sr-Cyrl-RS"/>
              </w:rPr>
            </w:pPr>
            <w:r w:rsidRPr="0050697C">
              <w:rPr>
                <w:b/>
                <w:lang w:val="sr-Cyrl-RS"/>
              </w:rPr>
              <w:t>1.000,00</w:t>
            </w:r>
          </w:p>
        </w:tc>
      </w:tr>
    </w:tbl>
    <w:p w:rsidR="009A5C7F" w:rsidRDefault="009A5C7F" w:rsidP="009973BF">
      <w:pPr>
        <w:pStyle w:val="ListParagraph"/>
        <w:ind w:left="1080"/>
        <w:rPr>
          <w:b/>
          <w:lang w:val="sr-Cyrl-RS"/>
        </w:rPr>
      </w:pPr>
    </w:p>
    <w:sectPr w:rsidR="009A5C7F" w:rsidSect="005A2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DFB"/>
    <w:multiLevelType w:val="hybridMultilevel"/>
    <w:tmpl w:val="19E60FA2"/>
    <w:lvl w:ilvl="0" w:tplc="33BE782E">
      <w:start w:val="3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51769"/>
    <w:multiLevelType w:val="hybridMultilevel"/>
    <w:tmpl w:val="60700C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D01058A"/>
    <w:multiLevelType w:val="hybridMultilevel"/>
    <w:tmpl w:val="347607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0A71CAD"/>
    <w:multiLevelType w:val="hybridMultilevel"/>
    <w:tmpl w:val="A860F9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8B748DA"/>
    <w:multiLevelType w:val="hybridMultilevel"/>
    <w:tmpl w:val="4E629EB6"/>
    <w:lvl w:ilvl="0" w:tplc="6A86122A">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07B3A6F"/>
    <w:multiLevelType w:val="hybridMultilevel"/>
    <w:tmpl w:val="F5CE9EBE"/>
    <w:lvl w:ilvl="0" w:tplc="599C38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328C4F8E"/>
    <w:multiLevelType w:val="hybridMultilevel"/>
    <w:tmpl w:val="A860F9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835193D"/>
    <w:multiLevelType w:val="hybridMultilevel"/>
    <w:tmpl w:val="B77C7F86"/>
    <w:lvl w:ilvl="0" w:tplc="7A848D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418D7314"/>
    <w:multiLevelType w:val="hybridMultilevel"/>
    <w:tmpl w:val="A860F9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2544FD3"/>
    <w:multiLevelType w:val="hybridMultilevel"/>
    <w:tmpl w:val="347607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CDD0091"/>
    <w:multiLevelType w:val="hybridMultilevel"/>
    <w:tmpl w:val="E66EB830"/>
    <w:lvl w:ilvl="0" w:tplc="3960AA32">
      <w:start w:val="1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BF2F33"/>
    <w:multiLevelType w:val="hybridMultilevel"/>
    <w:tmpl w:val="A860F9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2B367DD"/>
    <w:multiLevelType w:val="hybridMultilevel"/>
    <w:tmpl w:val="347607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89A50C6"/>
    <w:multiLevelType w:val="hybridMultilevel"/>
    <w:tmpl w:val="347607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F7D09A6"/>
    <w:multiLevelType w:val="hybridMultilevel"/>
    <w:tmpl w:val="0BD41244"/>
    <w:lvl w:ilvl="0" w:tplc="13B0A2FC">
      <w:start w:val="1"/>
      <w:numFmt w:val="decimal"/>
      <w:lvlText w:val="%1."/>
      <w:lvlJc w:val="left"/>
      <w:pPr>
        <w:tabs>
          <w:tab w:val="num" w:pos="1440"/>
        </w:tabs>
        <w:ind w:left="1440" w:hanging="360"/>
      </w:pPr>
      <w:rPr>
        <w:rFonts w:cs="Times New Roman" w:hint="default"/>
        <w:u w:val="none"/>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nsid w:val="70CF0F66"/>
    <w:multiLevelType w:val="hybridMultilevel"/>
    <w:tmpl w:val="347607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00645D"/>
    <w:multiLevelType w:val="multilevel"/>
    <w:tmpl w:val="39223316"/>
    <w:lvl w:ilvl="0">
      <w:start w:val="2"/>
      <w:numFmt w:val="decimal"/>
      <w:lvlText w:val="%1."/>
      <w:lvlJc w:val="left"/>
      <w:pPr>
        <w:tabs>
          <w:tab w:val="num" w:pos="900"/>
        </w:tabs>
        <w:ind w:left="900" w:hanging="900"/>
      </w:pPr>
      <w:rPr>
        <w:rFonts w:cs="Times New Roman" w:hint="default"/>
      </w:rPr>
    </w:lvl>
    <w:lvl w:ilvl="1">
      <w:start w:val="10"/>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7B72262C"/>
    <w:multiLevelType w:val="hybridMultilevel"/>
    <w:tmpl w:val="E5243C76"/>
    <w:lvl w:ilvl="0" w:tplc="68588508">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4"/>
  </w:num>
  <w:num w:numId="3">
    <w:abstractNumId w:val="16"/>
  </w:num>
  <w:num w:numId="4">
    <w:abstractNumId w:val="9"/>
  </w:num>
  <w:num w:numId="5">
    <w:abstractNumId w:val="5"/>
  </w:num>
  <w:num w:numId="6">
    <w:abstractNumId w:val="15"/>
  </w:num>
  <w:num w:numId="7">
    <w:abstractNumId w:val="13"/>
  </w:num>
  <w:num w:numId="8">
    <w:abstractNumId w:val="12"/>
  </w:num>
  <w:num w:numId="9">
    <w:abstractNumId w:val="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3"/>
  </w:num>
  <w:num w:numId="14">
    <w:abstractNumId w:val="0"/>
  </w:num>
  <w:num w:numId="15">
    <w:abstractNumId w:val="1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7"/>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489"/>
    <w:rsid w:val="0004329E"/>
    <w:rsid w:val="001E759A"/>
    <w:rsid w:val="001F6B32"/>
    <w:rsid w:val="0021419F"/>
    <w:rsid w:val="00393A16"/>
    <w:rsid w:val="0042717C"/>
    <w:rsid w:val="004B3C32"/>
    <w:rsid w:val="0050697C"/>
    <w:rsid w:val="00567AFF"/>
    <w:rsid w:val="00582B4E"/>
    <w:rsid w:val="005A194F"/>
    <w:rsid w:val="005A2393"/>
    <w:rsid w:val="005F6FE3"/>
    <w:rsid w:val="00600DBA"/>
    <w:rsid w:val="006014EE"/>
    <w:rsid w:val="00686D32"/>
    <w:rsid w:val="00781038"/>
    <w:rsid w:val="007D1AE3"/>
    <w:rsid w:val="008B3B6F"/>
    <w:rsid w:val="009973BF"/>
    <w:rsid w:val="009A5C7F"/>
    <w:rsid w:val="00A82823"/>
    <w:rsid w:val="00AA74A5"/>
    <w:rsid w:val="00B81E3F"/>
    <w:rsid w:val="00B83860"/>
    <w:rsid w:val="00BA7FC4"/>
    <w:rsid w:val="00C51489"/>
    <w:rsid w:val="00C72AF5"/>
    <w:rsid w:val="00C774A6"/>
    <w:rsid w:val="00CB668C"/>
    <w:rsid w:val="00CC771E"/>
    <w:rsid w:val="00CF482D"/>
    <w:rsid w:val="00D636F3"/>
    <w:rsid w:val="00E66ADF"/>
    <w:rsid w:val="00F13D8E"/>
    <w:rsid w:val="00F51EE2"/>
    <w:rsid w:val="00FD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489"/>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C51489"/>
    <w:pPr>
      <w:suppressLineNumbers/>
    </w:pPr>
    <w:rPr>
      <w:rFonts w:eastAsia="SimSun" w:cs="Mangal"/>
      <w:lang w:eastAsia="hi-IN" w:bidi="hi-IN"/>
    </w:rPr>
  </w:style>
  <w:style w:type="paragraph" w:customStyle="1" w:styleId="Sadrajtabele">
    <w:name w:val="Sadržaj tabele"/>
    <w:basedOn w:val="Normal"/>
    <w:rsid w:val="00C51489"/>
    <w:pPr>
      <w:suppressLineNumbers/>
    </w:pPr>
    <w:rPr>
      <w:rFonts w:cs="Mangal"/>
      <w:lang w:val="sr-Latn-CS" w:eastAsia="hi-IN" w:bidi="hi-IN"/>
    </w:rPr>
  </w:style>
  <w:style w:type="table" w:styleId="TableGrid">
    <w:name w:val="Table Grid"/>
    <w:basedOn w:val="TableNormal"/>
    <w:rsid w:val="00C51489"/>
    <w:pPr>
      <w:widowControl w:val="0"/>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1489"/>
    <w:pPr>
      <w:ind w:left="720"/>
      <w:contextualSpacing/>
    </w:pPr>
  </w:style>
  <w:style w:type="paragraph" w:styleId="BalloonText">
    <w:name w:val="Balloon Text"/>
    <w:basedOn w:val="Normal"/>
    <w:link w:val="BalloonTextChar"/>
    <w:uiPriority w:val="99"/>
    <w:semiHidden/>
    <w:unhideWhenUsed/>
    <w:rsid w:val="004B3C32"/>
    <w:rPr>
      <w:rFonts w:ascii="Tahoma" w:hAnsi="Tahoma" w:cs="Tahoma"/>
      <w:sz w:val="16"/>
      <w:szCs w:val="16"/>
    </w:rPr>
  </w:style>
  <w:style w:type="character" w:customStyle="1" w:styleId="BalloonTextChar">
    <w:name w:val="Balloon Text Char"/>
    <w:basedOn w:val="DefaultParagraphFont"/>
    <w:link w:val="BalloonText"/>
    <w:uiPriority w:val="99"/>
    <w:semiHidden/>
    <w:rsid w:val="004B3C32"/>
    <w:rPr>
      <w:rFonts w:ascii="Tahoma" w:eastAsia="Times New Roma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489"/>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C51489"/>
    <w:pPr>
      <w:suppressLineNumbers/>
    </w:pPr>
    <w:rPr>
      <w:rFonts w:eastAsia="SimSun" w:cs="Mangal"/>
      <w:lang w:eastAsia="hi-IN" w:bidi="hi-IN"/>
    </w:rPr>
  </w:style>
  <w:style w:type="paragraph" w:customStyle="1" w:styleId="Sadrajtabele">
    <w:name w:val="Sadržaj tabele"/>
    <w:basedOn w:val="Normal"/>
    <w:rsid w:val="00C51489"/>
    <w:pPr>
      <w:suppressLineNumbers/>
    </w:pPr>
    <w:rPr>
      <w:rFonts w:cs="Mangal"/>
      <w:lang w:val="sr-Latn-CS" w:eastAsia="hi-IN" w:bidi="hi-IN"/>
    </w:rPr>
  </w:style>
  <w:style w:type="table" w:styleId="TableGrid">
    <w:name w:val="Table Grid"/>
    <w:basedOn w:val="TableNormal"/>
    <w:rsid w:val="00C51489"/>
    <w:pPr>
      <w:widowControl w:val="0"/>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1489"/>
    <w:pPr>
      <w:ind w:left="720"/>
      <w:contextualSpacing/>
    </w:pPr>
  </w:style>
  <w:style w:type="paragraph" w:styleId="BalloonText">
    <w:name w:val="Balloon Text"/>
    <w:basedOn w:val="Normal"/>
    <w:link w:val="BalloonTextChar"/>
    <w:uiPriority w:val="99"/>
    <w:semiHidden/>
    <w:unhideWhenUsed/>
    <w:rsid w:val="004B3C32"/>
    <w:rPr>
      <w:rFonts w:ascii="Tahoma" w:hAnsi="Tahoma" w:cs="Tahoma"/>
      <w:sz w:val="16"/>
      <w:szCs w:val="16"/>
    </w:rPr>
  </w:style>
  <w:style w:type="character" w:customStyle="1" w:styleId="BalloonTextChar">
    <w:name w:val="Balloon Text Char"/>
    <w:basedOn w:val="DefaultParagraphFont"/>
    <w:link w:val="BalloonText"/>
    <w:uiPriority w:val="99"/>
    <w:semiHidden/>
    <w:rsid w:val="004B3C32"/>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15741">
      <w:bodyDiv w:val="1"/>
      <w:marLeft w:val="0"/>
      <w:marRight w:val="0"/>
      <w:marTop w:val="0"/>
      <w:marBottom w:val="0"/>
      <w:divBdr>
        <w:top w:val="none" w:sz="0" w:space="0" w:color="auto"/>
        <w:left w:val="none" w:sz="0" w:space="0" w:color="auto"/>
        <w:bottom w:val="none" w:sz="0" w:space="0" w:color="auto"/>
        <w:right w:val="none" w:sz="0" w:space="0" w:color="auto"/>
      </w:divBdr>
    </w:div>
    <w:div w:id="1434785055">
      <w:bodyDiv w:val="1"/>
      <w:marLeft w:val="0"/>
      <w:marRight w:val="0"/>
      <w:marTop w:val="0"/>
      <w:marBottom w:val="0"/>
      <w:divBdr>
        <w:top w:val="none" w:sz="0" w:space="0" w:color="auto"/>
        <w:left w:val="none" w:sz="0" w:space="0" w:color="auto"/>
        <w:bottom w:val="none" w:sz="0" w:space="0" w:color="auto"/>
        <w:right w:val="none" w:sz="0" w:space="0" w:color="auto"/>
      </w:divBdr>
      <w:divsChild>
        <w:div w:id="326980708">
          <w:marLeft w:val="0"/>
          <w:marRight w:val="0"/>
          <w:marTop w:val="0"/>
          <w:marBottom w:val="0"/>
          <w:divBdr>
            <w:top w:val="none" w:sz="0" w:space="0" w:color="auto"/>
            <w:left w:val="none" w:sz="0" w:space="0" w:color="auto"/>
            <w:bottom w:val="none" w:sz="0" w:space="0" w:color="auto"/>
            <w:right w:val="none" w:sz="0" w:space="0" w:color="auto"/>
          </w:divBdr>
        </w:div>
        <w:div w:id="331688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7EE47-1075-41D8-B713-0594288A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16</Pages>
  <Words>3617</Words>
  <Characters>20619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PravnaSluzba</cp:lastModifiedBy>
  <cp:revision>22</cp:revision>
  <cp:lastPrinted>2019-09-10T11:17:00Z</cp:lastPrinted>
  <dcterms:created xsi:type="dcterms:W3CDTF">2019-08-21T11:27:00Z</dcterms:created>
  <dcterms:modified xsi:type="dcterms:W3CDTF">2019-09-17T09:31:00Z</dcterms:modified>
</cp:coreProperties>
</file>